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826100" w14:textId="77777777" w:rsidR="00C51153" w:rsidRPr="001C2EDD" w:rsidRDefault="00C51153" w:rsidP="00F73A38">
      <w:pPr>
        <w:pStyle w:val="Title"/>
        <w:jc w:val="center"/>
        <w:rPr>
          <w:b/>
          <w:sz w:val="94"/>
        </w:rPr>
      </w:pPr>
    </w:p>
    <w:p w14:paraId="42E2C594" w14:textId="5BC55608" w:rsidR="00450346" w:rsidRPr="00F63FE8" w:rsidRDefault="00450346" w:rsidP="00F73A38">
      <w:pPr>
        <w:pStyle w:val="Title"/>
        <w:jc w:val="center"/>
        <w:rPr>
          <w:b/>
          <w:sz w:val="94"/>
        </w:rPr>
      </w:pPr>
      <w:r w:rsidRPr="00F63FE8">
        <w:rPr>
          <w:noProof/>
          <w:lang w:eastAsia="en-AU"/>
        </w:rPr>
        <w:drawing>
          <wp:inline distT="0" distB="0" distL="0" distR="0" wp14:anchorId="1809F63C" wp14:editId="51382095">
            <wp:extent cx="4273550" cy="1632657"/>
            <wp:effectExtent l="0" t="0" r="0" b="5715"/>
            <wp:docPr id="1" name="Picture 1" descr="ICEB logo&#10;International Council on English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EB logo &amp; name (cropped).jpg"/>
                    <pic:cNvPicPr/>
                  </pic:nvPicPr>
                  <pic:blipFill>
                    <a:blip r:embed="rId8">
                      <a:extLst>
                        <a:ext uri="{28A0092B-C50C-407E-A947-70E740481C1C}">
                          <a14:useLocalDpi xmlns:a14="http://schemas.microsoft.com/office/drawing/2010/main" val="0"/>
                        </a:ext>
                      </a:extLst>
                    </a:blip>
                    <a:stretch>
                      <a:fillRect/>
                    </a:stretch>
                  </pic:blipFill>
                  <pic:spPr>
                    <a:xfrm>
                      <a:off x="0" y="0"/>
                      <a:ext cx="4296263" cy="1641334"/>
                    </a:xfrm>
                    <a:prstGeom prst="rect">
                      <a:avLst/>
                    </a:prstGeom>
                  </pic:spPr>
                </pic:pic>
              </a:graphicData>
            </a:graphic>
          </wp:inline>
        </w:drawing>
      </w:r>
    </w:p>
    <w:p w14:paraId="35078373" w14:textId="36C1D2C0" w:rsidR="00C51153" w:rsidRPr="00F63FE8" w:rsidRDefault="00C51153" w:rsidP="00C51153"/>
    <w:p w14:paraId="44BEF115" w14:textId="51893E48" w:rsidR="00C51153" w:rsidRPr="00F63FE8" w:rsidRDefault="00C51153" w:rsidP="00C51153"/>
    <w:p w14:paraId="03E9D867" w14:textId="54D69F05" w:rsidR="000E7C9F" w:rsidRPr="00F63FE8" w:rsidRDefault="000E7C9F" w:rsidP="00F73A38">
      <w:pPr>
        <w:pStyle w:val="Title"/>
        <w:jc w:val="center"/>
        <w:rPr>
          <w:b/>
          <w:sz w:val="94"/>
        </w:rPr>
      </w:pPr>
      <w:r w:rsidRPr="00F63FE8">
        <w:rPr>
          <w:b/>
          <w:sz w:val="94"/>
        </w:rPr>
        <w:t xml:space="preserve">ICEB Newsletter </w:t>
      </w:r>
      <w:r w:rsidR="00450346" w:rsidRPr="00F63FE8">
        <w:rPr>
          <w:b/>
          <w:sz w:val="94"/>
        </w:rPr>
        <w:br/>
      </w:r>
      <w:r w:rsidR="005C687A" w:rsidRPr="00F63FE8">
        <w:rPr>
          <w:b/>
          <w:sz w:val="94"/>
        </w:rPr>
        <w:t xml:space="preserve">Issue </w:t>
      </w:r>
      <w:r w:rsidR="00110E01" w:rsidRPr="00F63FE8">
        <w:rPr>
          <w:b/>
          <w:sz w:val="94"/>
        </w:rPr>
        <w:t>11</w:t>
      </w:r>
      <w:r w:rsidR="007956AB" w:rsidRPr="00F63FE8">
        <w:rPr>
          <w:b/>
          <w:sz w:val="94"/>
        </w:rPr>
        <w:br/>
      </w:r>
      <w:r w:rsidR="0010348C">
        <w:rPr>
          <w:b/>
          <w:sz w:val="94"/>
        </w:rPr>
        <w:t>September</w:t>
      </w:r>
      <w:r w:rsidR="00AA6723" w:rsidRPr="00F63FE8">
        <w:rPr>
          <w:b/>
          <w:sz w:val="94"/>
        </w:rPr>
        <w:t xml:space="preserve"> 202</w:t>
      </w:r>
      <w:r w:rsidR="00110E01" w:rsidRPr="00F63FE8">
        <w:rPr>
          <w:b/>
          <w:sz w:val="94"/>
        </w:rPr>
        <w:t>1</w:t>
      </w:r>
    </w:p>
    <w:p w14:paraId="2FFA2ECC" w14:textId="295AD210" w:rsidR="002371C5" w:rsidRPr="00F63FE8" w:rsidRDefault="002371C5" w:rsidP="002371C5"/>
    <w:p w14:paraId="1C39878E" w14:textId="43239E2F" w:rsidR="007956AB" w:rsidRPr="00F63FE8" w:rsidRDefault="007956AB" w:rsidP="002371C5"/>
    <w:p w14:paraId="487852B5" w14:textId="77777777" w:rsidR="007956AB" w:rsidRPr="00F63FE8" w:rsidRDefault="007956AB" w:rsidP="002371C5"/>
    <w:p w14:paraId="3D1F8C5C" w14:textId="0611B962" w:rsidR="00F73A38" w:rsidRPr="00F63FE8" w:rsidRDefault="00F73A38" w:rsidP="00450346">
      <w:pPr>
        <w:jc w:val="center"/>
      </w:pPr>
    </w:p>
    <w:p w14:paraId="1D8044CC" w14:textId="77777777" w:rsidR="00580E7D" w:rsidRPr="00F63FE8" w:rsidRDefault="00580E7D">
      <w:pPr>
        <w:rPr>
          <w:rFonts w:eastAsiaTheme="majorEastAsia" w:cstheme="majorBidi"/>
          <w:b/>
          <w:color w:val="000000" w:themeColor="text1"/>
          <w:sz w:val="40"/>
          <w:szCs w:val="32"/>
        </w:rPr>
      </w:pPr>
      <w:bookmarkStart w:id="0" w:name="_Welcome"/>
      <w:bookmarkEnd w:id="0"/>
      <w:r w:rsidRPr="00F63FE8">
        <w:br w:type="page"/>
      </w:r>
    </w:p>
    <w:p w14:paraId="57CFEB51" w14:textId="053E3857" w:rsidR="002E7582" w:rsidRPr="00F63FE8" w:rsidRDefault="00F336D8" w:rsidP="00F336D8">
      <w:r w:rsidRPr="00F63FE8">
        <w:lastRenderedPageBreak/>
        <w:t xml:space="preserve">In this issue, we </w:t>
      </w:r>
      <w:r w:rsidR="002E7582" w:rsidRPr="00F63FE8">
        <w:t xml:space="preserve">introduce you to </w:t>
      </w:r>
      <w:r w:rsidR="00BA665D" w:rsidRPr="00F63FE8">
        <w:t xml:space="preserve">two </w:t>
      </w:r>
      <w:r w:rsidR="002E7582" w:rsidRPr="00F63FE8">
        <w:t>new regular column</w:t>
      </w:r>
      <w:r w:rsidR="00BA665D" w:rsidRPr="00F63FE8">
        <w:t>s</w:t>
      </w:r>
      <w:r w:rsidR="002E7582" w:rsidRPr="00F63FE8">
        <w:t xml:space="preserve">, </w:t>
      </w:r>
      <w:r w:rsidR="00BA665D" w:rsidRPr="00F63FE8">
        <w:t>one f</w:t>
      </w:r>
      <w:r w:rsidR="002E7582" w:rsidRPr="00F63FE8">
        <w:t>rom the President's Desk</w:t>
      </w:r>
      <w:r w:rsidR="00BA665D" w:rsidRPr="00F63FE8">
        <w:t xml:space="preserve"> and the other </w:t>
      </w:r>
      <w:r w:rsidR="00955587" w:rsidRPr="00F63FE8">
        <w:t xml:space="preserve">from </w:t>
      </w:r>
      <w:r w:rsidR="00BA665D" w:rsidRPr="00F63FE8">
        <w:t>the Chair of the ICEB Research Committee</w:t>
      </w:r>
      <w:r w:rsidR="002E7582" w:rsidRPr="00F63FE8">
        <w:t xml:space="preserve">. </w:t>
      </w:r>
    </w:p>
    <w:p w14:paraId="7F355337" w14:textId="6054E0D0" w:rsidR="002E7582" w:rsidRPr="00F63FE8" w:rsidRDefault="002E7582" w:rsidP="000E7C9F">
      <w:pPr>
        <w:pStyle w:val="Heading1"/>
      </w:pPr>
      <w:r w:rsidRPr="00F63FE8">
        <w:t>From the President's Desk</w:t>
      </w:r>
    </w:p>
    <w:p w14:paraId="4B7F0F7F" w14:textId="3D96F648" w:rsidR="00E86F1C" w:rsidRDefault="00F57E7B" w:rsidP="001C054F">
      <w:r>
        <w:t>Judy Dixon w</w:t>
      </w:r>
      <w:r w:rsidR="00E86F1C">
        <w:t>rites:</w:t>
      </w:r>
    </w:p>
    <w:p w14:paraId="072FB7B7" w14:textId="26E8C94B" w:rsidR="001C054F" w:rsidRDefault="001C054F" w:rsidP="001C054F">
      <w:r>
        <w:t>Welcome to a very exciting edition of the ICEB Newsletter. Once again, this issue shows us how very vital and dynamic braille continues to be. Since assuming the role as President of ICEB in October 2020, we have been holding monthly meetings of ICEB's Executive Committee. This is being done in an effort to "pick up the pace." Our more frequent meeting schedule has proven to be very successful and you can see the results in this issue in the areas of code maintenance and braille research. You can look forward to hearing the exciting new developments from the ICEB Braille Music and Braille Technology committees in upcoming issues.</w:t>
      </w:r>
    </w:p>
    <w:p w14:paraId="4CA79AE1" w14:textId="77777777" w:rsidR="001C054F" w:rsidRDefault="001C054F" w:rsidP="001C054F">
      <w:r>
        <w:t xml:space="preserve">For many years, ICEB has maintained two </w:t>
      </w:r>
      <w:proofErr w:type="spellStart"/>
      <w:r>
        <w:t>listservs</w:t>
      </w:r>
      <w:proofErr w:type="spellEnd"/>
      <w:r>
        <w:t xml:space="preserve"> for the Code Maintenance Committee, one for the main UEB code and one for the technical code. But the committees have functioned jointly. In March, the ICEB Executive decided that in an effort to enhance the advancement of the technical code, the committees have been separated.</w:t>
      </w:r>
    </w:p>
    <w:p w14:paraId="77255A2E" w14:textId="7A4D1FF9" w:rsidR="001C054F" w:rsidRDefault="001C054F" w:rsidP="001C054F">
      <w:r>
        <w:t xml:space="preserve">We welcome </w:t>
      </w:r>
      <w:proofErr w:type="spellStart"/>
      <w:r>
        <w:t>Donal</w:t>
      </w:r>
      <w:proofErr w:type="spellEnd"/>
      <w:r>
        <w:t xml:space="preserve"> Fitzpatrick of Ireland as the Chair of the Code Maintenance Committee for Technical Materials. </w:t>
      </w:r>
      <w:r>
        <w:rPr>
          <w:bCs/>
        </w:rPr>
        <w:t>Each member country has appointed a representative specifically for this new committee. Working collaboratively with the CMC Officer, the CMC for Technical Materials wil</w:t>
      </w:r>
      <w:r w:rsidR="00704987">
        <w:rPr>
          <w:bCs/>
        </w:rPr>
        <w:t>l</w:t>
      </w:r>
      <w:r>
        <w:rPr>
          <w:bCs/>
        </w:rPr>
        <w:t xml:space="preserve"> begin working on the upcoming revision of the Guidelines for Technical Materials.</w:t>
      </w:r>
    </w:p>
    <w:p w14:paraId="334186F8" w14:textId="73968647" w:rsidR="008C4873" w:rsidRPr="00F63FE8" w:rsidRDefault="001C054F" w:rsidP="008C4873">
      <w:r>
        <w:lastRenderedPageBreak/>
        <w:t>If you were not able to attend the Tactile Reading conference held in April, then I urge everyone to visit the archives. It was a very thought-provoking conference and it will be well worth your time.</w:t>
      </w:r>
    </w:p>
    <w:p w14:paraId="6C19744C" w14:textId="3E6ECF1F" w:rsidR="008C4873" w:rsidRPr="00F63FE8" w:rsidRDefault="008C4873" w:rsidP="008C4873">
      <w:pPr>
        <w:pStyle w:val="Heading1"/>
        <w:rPr>
          <w:sz w:val="32"/>
          <w:lang w:eastAsia="en-US"/>
        </w:rPr>
      </w:pPr>
      <w:r w:rsidRPr="00F63FE8">
        <w:t>World Blind Union and World Braille Council</w:t>
      </w:r>
    </w:p>
    <w:p w14:paraId="278F6798" w14:textId="77777777" w:rsidR="008C4873" w:rsidRPr="00F63FE8" w:rsidRDefault="008C4873" w:rsidP="002C686B">
      <w:r w:rsidRPr="00F63FE8">
        <w:t xml:space="preserve">Mary </w:t>
      </w:r>
      <w:proofErr w:type="spellStart"/>
      <w:r w:rsidRPr="00F63FE8">
        <w:t>Schnackenberg</w:t>
      </w:r>
      <w:proofErr w:type="spellEnd"/>
      <w:r w:rsidRPr="00F63FE8">
        <w:t xml:space="preserve"> writes:</w:t>
      </w:r>
    </w:p>
    <w:p w14:paraId="06B7C213" w14:textId="77777777" w:rsidR="008C4873" w:rsidRPr="00F63FE8" w:rsidRDefault="008C4873" w:rsidP="008C4873">
      <w:r w:rsidRPr="00F63FE8">
        <w:t>We are delighted to congratulate Martine Abel-Williamson on her election as President of the World Blind Union. From New Zealand, Martine will serve in this role until 2025.</w:t>
      </w:r>
    </w:p>
    <w:p w14:paraId="6F496F0B" w14:textId="77777777" w:rsidR="008C4873" w:rsidRPr="00F63FE8" w:rsidRDefault="008C4873" w:rsidP="008C4873">
      <w:r w:rsidRPr="00F63FE8">
        <w:t>After the Second World War a number of international organisations were established to work towards regional and global co-operation. The United Nations was set up in 1945.</w:t>
      </w:r>
    </w:p>
    <w:p w14:paraId="01CBCC21" w14:textId="77777777" w:rsidR="008C4873" w:rsidRPr="00F63FE8" w:rsidRDefault="008C4873" w:rsidP="008C4873">
      <w:r w:rsidRPr="00F63FE8">
        <w:t>The World Braille Council was also set up. Its first Chairman was Sir Clutha Mackenzie, another New Zealander. He was the first editor of World Braille Usage, the “bible” of braille codes around the world which was published by UNESCO in 1952.</w:t>
      </w:r>
    </w:p>
    <w:p w14:paraId="1E85A7DC" w14:textId="77777777" w:rsidR="008C4873" w:rsidRPr="00F63FE8" w:rsidRDefault="008C4873" w:rsidP="008C4873">
      <w:r w:rsidRPr="00F63FE8">
        <w:t>In 2012 the World Braille Council became a standing committee of the World Blind Union.</w:t>
      </w:r>
    </w:p>
    <w:p w14:paraId="660D4D1B" w14:textId="5B51CAC7" w:rsidR="008C4873" w:rsidRDefault="008C4873" w:rsidP="008C4873">
      <w:r w:rsidRPr="00F63FE8">
        <w:t>ICEB is a member of the World Braille Council. We have reached out to WBU President Martine. We look forward to decisions about the World Braille Council as WBU officers prepare their plan of work in their upcoming four-year term.</w:t>
      </w:r>
    </w:p>
    <w:p w14:paraId="6E6EABB6" w14:textId="77777777" w:rsidR="00F57E7B" w:rsidRDefault="002C686B" w:rsidP="00F57E7B">
      <w:r>
        <w:rPr>
          <w:noProof/>
          <w:lang w:eastAsia="en-AU"/>
        </w:rPr>
        <w:drawing>
          <wp:anchor distT="0" distB="0" distL="114300" distR="114300" simplePos="0" relativeHeight="251661312" behindDoc="1" locked="0" layoutInCell="1" allowOverlap="1" wp14:anchorId="08081B87" wp14:editId="6DABCBE1">
            <wp:simplePos x="0" y="0"/>
            <wp:positionH relativeFrom="column">
              <wp:posOffset>0</wp:posOffset>
            </wp:positionH>
            <wp:positionV relativeFrom="paragraph">
              <wp:posOffset>-635</wp:posOffset>
            </wp:positionV>
            <wp:extent cx="3568700" cy="1543222"/>
            <wp:effectExtent l="0" t="0" r="0" b="0"/>
            <wp:wrapTight wrapText="bothSides">
              <wp:wrapPolygon edited="0">
                <wp:start x="0" y="0"/>
                <wp:lineTo x="0" y="21333"/>
                <wp:lineTo x="21446" y="21333"/>
                <wp:lineTo x="21446" y="0"/>
                <wp:lineTo x="0" y="0"/>
              </wp:wrapPolygon>
            </wp:wrapTight>
            <wp:docPr id="2" name="Picture 2" descr="Photograph of Martine Abel-William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v-website-uploads-production.s3-ap-southeast-2.amazonaws.com/uploads/2021/06/AO-2021-07-02-BLIND_LOW_VISION-0123-scaled-1110x48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8700" cy="1543222"/>
                    </a:xfrm>
                    <a:prstGeom prst="rect">
                      <a:avLst/>
                    </a:prstGeom>
                    <a:noFill/>
                    <a:ln>
                      <a:noFill/>
                    </a:ln>
                  </pic:spPr>
                </pic:pic>
              </a:graphicData>
            </a:graphic>
          </wp:anchor>
        </w:drawing>
      </w:r>
    </w:p>
    <w:p w14:paraId="604FBE95" w14:textId="2A5DE032" w:rsidR="002C686B" w:rsidRPr="00F63FE8" w:rsidRDefault="002C686B" w:rsidP="00F57E7B">
      <w:r>
        <w:t>Martine Abel-Williamson, President of the World Blind Union</w:t>
      </w:r>
    </w:p>
    <w:p w14:paraId="044EEAED" w14:textId="500A1599" w:rsidR="00EB78CC" w:rsidRPr="00F63FE8" w:rsidRDefault="002E7582" w:rsidP="000E7C9F">
      <w:pPr>
        <w:pStyle w:val="Heading1"/>
      </w:pPr>
      <w:r w:rsidRPr="00F63FE8">
        <w:t>Code Maintenance Committee Update</w:t>
      </w:r>
    </w:p>
    <w:p w14:paraId="2DEB6760" w14:textId="3EFCDBD9" w:rsidR="002E7582" w:rsidRPr="00F63FE8" w:rsidRDefault="002E7582" w:rsidP="002E7582">
      <w:r w:rsidRPr="00F63FE8">
        <w:t xml:space="preserve">Kathy </w:t>
      </w:r>
      <w:proofErr w:type="spellStart"/>
      <w:r w:rsidRPr="00F63FE8">
        <w:t>Riessen</w:t>
      </w:r>
      <w:proofErr w:type="spellEnd"/>
      <w:r w:rsidR="00076D6C">
        <w:t xml:space="preserve"> writes:</w:t>
      </w:r>
    </w:p>
    <w:p w14:paraId="5BFD235F" w14:textId="70417C6E" w:rsidR="002E7582" w:rsidRPr="00F63FE8" w:rsidRDefault="002C686B" w:rsidP="002E7582">
      <w:r>
        <w:rPr>
          <w:noProof/>
          <w:lang w:eastAsia="en-AU"/>
        </w:rPr>
        <w:drawing>
          <wp:anchor distT="0" distB="0" distL="114300" distR="114300" simplePos="0" relativeHeight="251658240" behindDoc="0" locked="0" layoutInCell="1" allowOverlap="1" wp14:anchorId="1FFCA150" wp14:editId="055E2442">
            <wp:simplePos x="0" y="0"/>
            <wp:positionH relativeFrom="margin">
              <wp:posOffset>4552950</wp:posOffset>
            </wp:positionH>
            <wp:positionV relativeFrom="paragraph">
              <wp:posOffset>869315</wp:posOffset>
            </wp:positionV>
            <wp:extent cx="1130300" cy="1917700"/>
            <wp:effectExtent l="0" t="0" r="0" b="6350"/>
            <wp:wrapSquare wrapText="bothSides"/>
            <wp:docPr id="3" name="Picture 3" descr="a &quot;mustardy&quot; mustard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300" cy="1917700"/>
                    </a:xfrm>
                    <a:prstGeom prst="rect">
                      <a:avLst/>
                    </a:prstGeom>
                    <a:noFill/>
                    <a:ln>
                      <a:noFill/>
                    </a:ln>
                  </pic:spPr>
                </pic:pic>
              </a:graphicData>
            </a:graphic>
            <wp14:sizeRelH relativeFrom="margin">
              <wp14:pctWidth>0</wp14:pctWidth>
            </wp14:sizeRelH>
            <wp14:sizeRelV relativeFrom="margin">
              <wp14:pctHeight>0</wp14:pctHeight>
            </wp14:sizeRelV>
          </wp:anchor>
        </w:drawing>
      </w:r>
      <w:r>
        <w:t>Since the last newsletter, four</w:t>
      </w:r>
      <w:r w:rsidR="001A49D9" w:rsidRPr="00F63FE8">
        <w:t xml:space="preserve"> words have been added to the Rules of Unified English Braille 2013, Appendix 1: </w:t>
      </w:r>
      <w:proofErr w:type="spellStart"/>
      <w:r w:rsidR="001A49D9" w:rsidRPr="00F63FE8">
        <w:t>Shortforms</w:t>
      </w:r>
      <w:proofErr w:type="spellEnd"/>
      <w:r w:rsidR="001A49D9" w:rsidRPr="00F63FE8">
        <w:t xml:space="preserve"> List</w:t>
      </w:r>
      <w:r w:rsidR="0083088B" w:rsidRPr="00F63FE8">
        <w:t xml:space="preserve"> following a vote by the Code Maintenance Committee and endorsement of the ICEB Executive:</w:t>
      </w:r>
    </w:p>
    <w:p w14:paraId="44E02014" w14:textId="147A7C44" w:rsidR="001A49D9" w:rsidRPr="00F63FE8" w:rsidRDefault="001A49D9" w:rsidP="001A49D9">
      <w:pPr>
        <w:pStyle w:val="ListBullet"/>
      </w:pPr>
      <w:r w:rsidRPr="00F63FE8">
        <w:t xml:space="preserve">Under “after” the words </w:t>
      </w:r>
      <w:proofErr w:type="spellStart"/>
      <w:r w:rsidRPr="00F63FE8">
        <w:t>aftermentioned</w:t>
      </w:r>
      <w:proofErr w:type="spellEnd"/>
      <w:r w:rsidRPr="00F63FE8">
        <w:t xml:space="preserve"> and </w:t>
      </w:r>
      <w:proofErr w:type="spellStart"/>
      <w:r w:rsidRPr="00F63FE8">
        <w:t>aftertheater</w:t>
      </w:r>
      <w:proofErr w:type="spellEnd"/>
      <w:r w:rsidRPr="00F63FE8">
        <w:t xml:space="preserve"> </w:t>
      </w:r>
    </w:p>
    <w:p w14:paraId="39FDEA56" w14:textId="4B1C7D26" w:rsidR="001A49D9" w:rsidRPr="00F63FE8" w:rsidRDefault="001A49D9" w:rsidP="001A49D9">
      <w:pPr>
        <w:pStyle w:val="ListBullet"/>
      </w:pPr>
      <w:r w:rsidRPr="00F63FE8">
        <w:t xml:space="preserve">Under “before” the word </w:t>
      </w:r>
      <w:proofErr w:type="spellStart"/>
      <w:r w:rsidRPr="00F63FE8">
        <w:t>beforementioned</w:t>
      </w:r>
      <w:proofErr w:type="spellEnd"/>
    </w:p>
    <w:p w14:paraId="1EF9EB81" w14:textId="21E6339C" w:rsidR="001A49D9" w:rsidRPr="00F63FE8" w:rsidRDefault="001A49D9" w:rsidP="001A49D9">
      <w:pPr>
        <w:pStyle w:val="ListBullet"/>
      </w:pPr>
      <w:r w:rsidRPr="00F63FE8">
        <w:t>Under “must” the word mustardy</w:t>
      </w:r>
    </w:p>
    <w:p w14:paraId="4B77B93B" w14:textId="77777777" w:rsidR="001A49D9" w:rsidRPr="00C10F99" w:rsidRDefault="001A49D9" w:rsidP="002E7582">
      <w:pPr>
        <w:rPr>
          <w:b/>
          <w:bCs/>
        </w:rPr>
      </w:pPr>
      <w:r w:rsidRPr="00C10F99">
        <w:rPr>
          <w:b/>
          <w:bCs/>
        </w:rPr>
        <w:t>Notes:</w:t>
      </w:r>
    </w:p>
    <w:p w14:paraId="14F1B3B9" w14:textId="4B09D9C2" w:rsidR="001A49D9" w:rsidRPr="00F63FE8" w:rsidRDefault="001A49D9" w:rsidP="002E7582">
      <w:r w:rsidRPr="00F63FE8">
        <w:t>“</w:t>
      </w:r>
      <w:proofErr w:type="spellStart"/>
      <w:proofErr w:type="gramStart"/>
      <w:r w:rsidRPr="00F63FE8">
        <w:t>aftertheatre</w:t>
      </w:r>
      <w:proofErr w:type="spellEnd"/>
      <w:proofErr w:type="gramEnd"/>
      <w:r w:rsidRPr="00F63FE8">
        <w:t xml:space="preserve">” with British spelling already exists on the list. </w:t>
      </w:r>
    </w:p>
    <w:p w14:paraId="2A96F019" w14:textId="489163C8" w:rsidR="001A49D9" w:rsidRPr="00F63FE8" w:rsidRDefault="001A49D9" w:rsidP="002E7582">
      <w:r w:rsidRPr="00F63FE8">
        <w:t xml:space="preserve">The </w:t>
      </w:r>
      <w:r w:rsidR="00B045D0">
        <w:t xml:space="preserve">similar </w:t>
      </w:r>
      <w:r w:rsidRPr="00F63FE8">
        <w:t>words “abovementioned” and “</w:t>
      </w:r>
      <w:proofErr w:type="spellStart"/>
      <w:r w:rsidRPr="00F63FE8">
        <w:t>belowmentioned</w:t>
      </w:r>
      <w:proofErr w:type="spellEnd"/>
      <w:r w:rsidRPr="00F63FE8">
        <w:t>” already exist on the list.</w:t>
      </w:r>
    </w:p>
    <w:p w14:paraId="4BE6F418" w14:textId="5A3742FD" w:rsidR="001A49D9" w:rsidRPr="00F63FE8" w:rsidRDefault="0083088B" w:rsidP="002E7582">
      <w:r w:rsidRPr="00F63FE8">
        <w:t>All updates which have been approved since publication of the Rules of Unified English Braille 2013 can be found at iceb.org/ueb.html.</w:t>
      </w:r>
    </w:p>
    <w:p w14:paraId="46F48C44" w14:textId="21954F09" w:rsidR="001E620C" w:rsidRPr="00F63FE8" w:rsidRDefault="001E620C" w:rsidP="000E7C9F">
      <w:pPr>
        <w:pStyle w:val="Heading1"/>
      </w:pPr>
      <w:r w:rsidRPr="00F63FE8">
        <w:t>UEB Q&amp;A</w:t>
      </w:r>
    </w:p>
    <w:p w14:paraId="45C22C33" w14:textId="3E454FB6" w:rsidR="002667AB" w:rsidRPr="00F63FE8" w:rsidRDefault="002667AB" w:rsidP="001E620C">
      <w:r w:rsidRPr="00F63FE8">
        <w:rPr>
          <w:lang w:val="en-US"/>
        </w:rPr>
        <w:t xml:space="preserve">Why is a grade 1 indicator needed in </w:t>
      </w:r>
      <w:r w:rsidR="00F63FE8" w:rsidRPr="00F63FE8">
        <w:rPr>
          <w:rFonts w:ascii="Segoe UI Symbol" w:hAnsi="Segoe UI Symbol" w:cs="Segoe UI Symbol"/>
          <w:sz w:val="40"/>
          <w:szCs w:val="40"/>
          <w:lang w:val="en-US"/>
        </w:rPr>
        <w:t>⠰⠠⠠⠇⠇⠉</w:t>
      </w:r>
      <w:r w:rsidR="00E50784" w:rsidRPr="00F63FE8">
        <w:t xml:space="preserve"> </w:t>
      </w:r>
      <w:r w:rsidR="00206569" w:rsidRPr="00F63FE8">
        <w:t>(LLC</w:t>
      </w:r>
      <w:r w:rsidR="00C167D9" w:rsidRPr="00F63FE8">
        <w:t>, Limited Liability Company</w:t>
      </w:r>
      <w:r w:rsidR="00206569" w:rsidRPr="00F63FE8">
        <w:t xml:space="preserve">) </w:t>
      </w:r>
      <w:r w:rsidR="00E50784" w:rsidRPr="00F63FE8">
        <w:t xml:space="preserve">but not </w:t>
      </w:r>
      <w:r w:rsidR="00F63FE8" w:rsidRPr="00F63FE8">
        <w:rPr>
          <w:rFonts w:ascii="Segoe UI Symbol" w:hAnsi="Segoe UI Symbol" w:cs="Segoe UI Symbol"/>
          <w:sz w:val="40"/>
          <w:szCs w:val="40"/>
        </w:rPr>
        <w:t>⠠⠇⠇⠁⠝⠑⠇⠇⠊</w:t>
      </w:r>
      <w:r w:rsidR="00206569" w:rsidRPr="00F63FE8">
        <w:t xml:space="preserve"> </w:t>
      </w:r>
      <w:r w:rsidR="00004F26" w:rsidRPr="00F63FE8">
        <w:t>(</w:t>
      </w:r>
      <w:r w:rsidR="00F04C0E" w:rsidRPr="00F63FE8">
        <w:t>Llanelli</w:t>
      </w:r>
      <w:r w:rsidR="00004F26" w:rsidRPr="00F63FE8">
        <w:t>)?</w:t>
      </w:r>
    </w:p>
    <w:p w14:paraId="7D63E6BA" w14:textId="7FD177C0" w:rsidR="001E620C" w:rsidRPr="00F63FE8" w:rsidRDefault="001E620C" w:rsidP="001E620C">
      <w:pPr>
        <w:rPr>
          <w:lang w:val="en-US"/>
        </w:rPr>
      </w:pPr>
      <w:r w:rsidRPr="00F63FE8">
        <w:rPr>
          <w:lang w:val="en-US"/>
        </w:rPr>
        <w:t xml:space="preserve">Check </w:t>
      </w:r>
      <w:r w:rsidR="005E1556" w:rsidRPr="00F63FE8">
        <w:rPr>
          <w:lang w:val="en-US"/>
        </w:rPr>
        <w:t xml:space="preserve">near </w:t>
      </w:r>
      <w:r w:rsidRPr="00F63FE8">
        <w:rPr>
          <w:lang w:val="en-US"/>
        </w:rPr>
        <w:t>the end o</w:t>
      </w:r>
      <w:r w:rsidR="00F44AC8" w:rsidRPr="00F63FE8">
        <w:rPr>
          <w:lang w:val="en-US"/>
        </w:rPr>
        <w:t>f the newsletter for the answer.</w:t>
      </w:r>
    </w:p>
    <w:p w14:paraId="77AAB35F" w14:textId="77777777" w:rsidR="0084116C" w:rsidRDefault="0084116C">
      <w:pPr>
        <w:spacing w:after="160"/>
        <w:rPr>
          <w:rFonts w:eastAsiaTheme="majorEastAsia" w:cstheme="majorBidi"/>
          <w:b/>
          <w:color w:val="000000" w:themeColor="text1"/>
          <w:sz w:val="44"/>
          <w:szCs w:val="32"/>
        </w:rPr>
      </w:pPr>
      <w:r>
        <w:br w:type="page"/>
      </w:r>
    </w:p>
    <w:p w14:paraId="106C87BD" w14:textId="4090376A" w:rsidR="00B911EE" w:rsidRPr="00F63FE8" w:rsidRDefault="00B911EE" w:rsidP="007C780F">
      <w:pPr>
        <w:pStyle w:val="Heading1"/>
      </w:pPr>
      <w:r w:rsidRPr="00F63FE8">
        <w:t>Braille research</w:t>
      </w:r>
    </w:p>
    <w:p w14:paraId="44F1F97B" w14:textId="362FABE9" w:rsidR="009B3D2D" w:rsidRPr="00F63FE8" w:rsidRDefault="009B3D2D" w:rsidP="009B3D2D">
      <w:pPr>
        <w:spacing w:line="240" w:lineRule="auto"/>
      </w:pPr>
      <w:r w:rsidRPr="00F63FE8">
        <w:t xml:space="preserve">Natalie </w:t>
      </w:r>
      <w:proofErr w:type="spellStart"/>
      <w:r w:rsidRPr="00F63FE8">
        <w:t>Martiniello</w:t>
      </w:r>
      <w:proofErr w:type="spellEnd"/>
      <w:r w:rsidRPr="00F63FE8">
        <w:t xml:space="preserve">, </w:t>
      </w:r>
      <w:proofErr w:type="spellStart"/>
      <w:r w:rsidRPr="00F63FE8">
        <w:t>Ph.D</w:t>
      </w:r>
      <w:proofErr w:type="spellEnd"/>
      <w:r w:rsidRPr="00F63FE8">
        <w:t>, CVRT, President of Braille Literacy Canada, Chair of the ICEB Research committee</w:t>
      </w:r>
      <w:r w:rsidR="00487608">
        <w:t xml:space="preserve"> writes:</w:t>
      </w:r>
    </w:p>
    <w:p w14:paraId="2A44353B" w14:textId="59D12B50" w:rsidR="009B3D2D" w:rsidRPr="00F63FE8" w:rsidRDefault="009B3D2D" w:rsidP="009B3D2D">
      <w:pPr>
        <w:spacing w:line="240" w:lineRule="auto"/>
        <w:rPr>
          <w:lang w:val="en-US"/>
        </w:rPr>
      </w:pPr>
      <w:r w:rsidRPr="00F63FE8">
        <w:rPr>
          <w:lang w:val="en-US"/>
        </w:rPr>
        <w:t xml:space="preserve">Research on the reading and writing of braille continues to evolve alongside changes in code, technology, education and legislation. ICEB understands that these efforts provide critical evidence-based data to support on-the-ground initiatives for the promotion of braille. </w:t>
      </w:r>
    </w:p>
    <w:p w14:paraId="3BD6E82D" w14:textId="48777441" w:rsidR="009B3D2D" w:rsidRPr="00F63FE8" w:rsidRDefault="003900D9" w:rsidP="009B3D2D">
      <w:pPr>
        <w:spacing w:line="240" w:lineRule="auto"/>
        <w:rPr>
          <w:lang w:val="en-US"/>
        </w:rPr>
      </w:pPr>
      <w:r>
        <w:rPr>
          <w:noProof/>
          <w:lang w:eastAsia="en-AU"/>
        </w:rPr>
        <w:drawing>
          <wp:anchor distT="0" distB="0" distL="114300" distR="114300" simplePos="0" relativeHeight="251660288" behindDoc="1" locked="0" layoutInCell="1" allowOverlap="1" wp14:anchorId="12B04391" wp14:editId="4A1EBCAA">
            <wp:simplePos x="0" y="0"/>
            <wp:positionH relativeFrom="column">
              <wp:posOffset>2565400</wp:posOffset>
            </wp:positionH>
            <wp:positionV relativeFrom="paragraph">
              <wp:posOffset>3810</wp:posOffset>
            </wp:positionV>
            <wp:extent cx="3054350" cy="1904927"/>
            <wp:effectExtent l="0" t="0" r="0" b="635"/>
            <wp:wrapTight wrapText="bothSides">
              <wp:wrapPolygon edited="0">
                <wp:start x="0" y="0"/>
                <wp:lineTo x="0" y="21391"/>
                <wp:lineTo x="21420" y="21391"/>
                <wp:lineTo x="21420" y="0"/>
                <wp:lineTo x="0" y="0"/>
              </wp:wrapPolygon>
            </wp:wrapTight>
            <wp:docPr id="5" name="Picture 5" descr="Tactile Reading 2021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ctile Reading 2021 - The DAISY Consorti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4350" cy="1904927"/>
                    </a:xfrm>
                    <a:prstGeom prst="rect">
                      <a:avLst/>
                    </a:prstGeom>
                    <a:noFill/>
                    <a:ln>
                      <a:noFill/>
                    </a:ln>
                  </pic:spPr>
                </pic:pic>
              </a:graphicData>
            </a:graphic>
          </wp:anchor>
        </w:drawing>
      </w:r>
      <w:r w:rsidRPr="00F63FE8">
        <w:rPr>
          <w:lang w:val="en-US"/>
        </w:rPr>
        <w:t xml:space="preserve"> </w:t>
      </w:r>
      <w:r w:rsidR="009B3D2D" w:rsidRPr="00F63FE8">
        <w:rPr>
          <w:lang w:val="en-US"/>
        </w:rPr>
        <w:t xml:space="preserve">Despite the pandemic, 2021 is proving to be a productive year for braille research. The Tactile Reading conference brought together experts (including ICEB members) from around the world. Updates from the conference were shared through ICEB social media platforms and an archive including several recordings can be found here: </w:t>
      </w:r>
      <w:hyperlink r:id="rId12" w:history="1">
        <w:r w:rsidR="009B3D2D" w:rsidRPr="00F63FE8">
          <w:rPr>
            <w:rStyle w:val="Hyperlink"/>
            <w:lang w:val="en-US"/>
          </w:rPr>
          <w:t>https://www.statped.no/tactilereading2021</w:t>
        </w:r>
      </w:hyperlink>
      <w:r w:rsidR="009B3D2D" w:rsidRPr="00F63FE8">
        <w:rPr>
          <w:lang w:val="en-US"/>
        </w:rPr>
        <w:t>. The next Tactile Reading conference will be held in the Netherlands in 2024.</w:t>
      </w:r>
    </w:p>
    <w:p w14:paraId="174A9D2A" w14:textId="77777777" w:rsidR="009B3D2D" w:rsidRPr="00F63FE8" w:rsidRDefault="009B3D2D" w:rsidP="009B3D2D">
      <w:pPr>
        <w:spacing w:line="240" w:lineRule="auto"/>
        <w:rPr>
          <w:lang w:val="en-US"/>
        </w:rPr>
      </w:pPr>
      <w:r w:rsidRPr="00F63FE8">
        <w:rPr>
          <w:lang w:val="en-US"/>
        </w:rPr>
        <w:t xml:space="preserve">The year began with newly published research on how to better support working-age and older adult braille learners. A study explored facilitators and barriers encountered by older braille learners, placing emphasis on the role of stigma towards braille and aging and the need to update regulations which often restrict the funding of braille devices to school-age learners. Another publication explored the role of refreshable braille technologies as an effective supplement to paper-based methods in adult braille instruction. Recognizing a need to consolidate existing resources, ICEB is compiling a list of adult braille learning resources used in English-speaking countries. Please write to </w:t>
      </w:r>
      <w:hyperlink r:id="rId13" w:history="1">
        <w:r w:rsidRPr="00F63FE8">
          <w:rPr>
            <w:rStyle w:val="Hyperlink"/>
            <w:lang w:val="en-US"/>
          </w:rPr>
          <w:t>president@blc-lbc.ca</w:t>
        </w:r>
      </w:hyperlink>
      <w:r w:rsidRPr="00F63FE8">
        <w:rPr>
          <w:lang w:val="en-US"/>
        </w:rPr>
        <w:t xml:space="preserve"> if you have information to share.</w:t>
      </w:r>
    </w:p>
    <w:p w14:paraId="458685DD" w14:textId="77777777" w:rsidR="009B3D2D" w:rsidRPr="00F63FE8" w:rsidRDefault="009B3D2D" w:rsidP="009B3D2D">
      <w:pPr>
        <w:spacing w:line="240" w:lineRule="auto"/>
        <w:rPr>
          <w:lang w:val="en-US"/>
        </w:rPr>
      </w:pPr>
      <w:r w:rsidRPr="00F63FE8">
        <w:rPr>
          <w:lang w:val="en-US"/>
        </w:rPr>
        <w:t xml:space="preserve">Earlier in the year, National Braille Press, </w:t>
      </w:r>
      <w:proofErr w:type="spellStart"/>
      <w:r w:rsidRPr="00F63FE8">
        <w:rPr>
          <w:lang w:val="en-US"/>
        </w:rPr>
        <w:t>LightHouse</w:t>
      </w:r>
      <w:proofErr w:type="spellEnd"/>
      <w:r w:rsidRPr="00F63FE8">
        <w:rPr>
          <w:lang w:val="en-US"/>
        </w:rPr>
        <w:t xml:space="preserve"> of San Francisco and the University of Alabama Huntsville Launched the Accessible Graphics Consortium. This collaboration brings together researchers, teachers and non-profits to explore best practices for producing, teaching, and learning to read tactile graphics. ICEB applauds such efforts which support greater equity and inclusion in STEM through braille and will continue to monitor these initiatives with great interest.</w:t>
      </w:r>
    </w:p>
    <w:p w14:paraId="71BFC723" w14:textId="77777777" w:rsidR="009B3D2D" w:rsidRPr="00F63FE8" w:rsidRDefault="009B3D2D" w:rsidP="009B3D2D">
      <w:pPr>
        <w:spacing w:line="240" w:lineRule="auto"/>
        <w:rPr>
          <w:lang w:val="en-US"/>
        </w:rPr>
      </w:pPr>
      <w:r w:rsidRPr="00F63FE8">
        <w:rPr>
          <w:lang w:val="en-US"/>
        </w:rPr>
        <w:t xml:space="preserve">More recently, a publication in the British Journal of Visual Impairment authored by Mackenzie </w:t>
      </w:r>
      <w:proofErr w:type="spellStart"/>
      <w:r w:rsidRPr="00F63FE8">
        <w:rPr>
          <w:lang w:val="en-US"/>
        </w:rPr>
        <w:t>Savaiano</w:t>
      </w:r>
      <w:proofErr w:type="spellEnd"/>
      <w:r w:rsidRPr="00F63FE8">
        <w:rPr>
          <w:lang w:val="en-US"/>
        </w:rPr>
        <w:t xml:space="preserve"> and Devin M Kearns examined UEB and its efficiency in representing print. The authors found that it may be possible to approach the instruction of some </w:t>
      </w:r>
      <w:proofErr w:type="spellStart"/>
      <w:r w:rsidRPr="00F63FE8">
        <w:rPr>
          <w:lang w:val="en-US"/>
        </w:rPr>
        <w:t>shortform</w:t>
      </w:r>
      <w:proofErr w:type="spellEnd"/>
      <w:r w:rsidRPr="00F63FE8">
        <w:rPr>
          <w:lang w:val="en-US"/>
        </w:rPr>
        <w:t xml:space="preserve"> words differently, based on when they appear in school texts. </w:t>
      </w:r>
    </w:p>
    <w:p w14:paraId="013B73E3" w14:textId="77777777" w:rsidR="009B3D2D" w:rsidRPr="00F63FE8" w:rsidRDefault="009B3D2D" w:rsidP="009B3D2D">
      <w:pPr>
        <w:spacing w:line="240" w:lineRule="auto"/>
        <w:rPr>
          <w:lang w:val="en-US"/>
        </w:rPr>
      </w:pPr>
      <w:r w:rsidRPr="00F63FE8">
        <w:rPr>
          <w:lang w:val="en-US"/>
        </w:rPr>
        <w:t xml:space="preserve">The ICEB research committee brings together representatives and observers from member countries who are engaged in braille research. To learn more or to become an observer, write to </w:t>
      </w:r>
      <w:hyperlink r:id="rId14" w:history="1">
        <w:r w:rsidRPr="00F63FE8">
          <w:rPr>
            <w:rStyle w:val="Hyperlink"/>
            <w:lang w:val="en-US"/>
          </w:rPr>
          <w:t>president@blc-lbc.ca</w:t>
        </w:r>
      </w:hyperlink>
    </w:p>
    <w:p w14:paraId="103E73E1" w14:textId="77777777" w:rsidR="009B3D2D" w:rsidRPr="00F63FE8" w:rsidRDefault="009B3D2D" w:rsidP="009B3D2D">
      <w:pPr>
        <w:spacing w:line="240" w:lineRule="auto"/>
        <w:rPr>
          <w:lang w:val="en-US"/>
        </w:rPr>
      </w:pPr>
      <w:r w:rsidRPr="00F63FE8">
        <w:rPr>
          <w:lang w:val="en-US"/>
        </w:rPr>
        <w:t>We acknowledge and extend our gratitude to all those who contribute to the advancement of braille research in so many domains.</w:t>
      </w:r>
    </w:p>
    <w:p w14:paraId="064D8A78" w14:textId="77777777" w:rsidR="009B3D2D" w:rsidRPr="00F63FE8" w:rsidRDefault="00F57E7B" w:rsidP="009B3D2D">
      <w:pPr>
        <w:spacing w:line="240" w:lineRule="auto"/>
        <w:rPr>
          <w:lang w:val="en-US"/>
        </w:rPr>
      </w:pPr>
      <w:hyperlink r:id="rId15" w:history="1">
        <w:r w:rsidR="009B3D2D" w:rsidRPr="00F63FE8">
          <w:rPr>
            <w:rStyle w:val="Hyperlink"/>
            <w:lang w:val="en-US"/>
          </w:rPr>
          <w:t>https://www.tandfonline.com/doi/full/10.1080/09638288.2020.1833253</w:t>
        </w:r>
      </w:hyperlink>
    </w:p>
    <w:p w14:paraId="2AAD7451" w14:textId="77777777" w:rsidR="009B3D2D" w:rsidRPr="00F63FE8" w:rsidRDefault="00F57E7B" w:rsidP="009B3D2D">
      <w:pPr>
        <w:spacing w:line="240" w:lineRule="auto"/>
        <w:rPr>
          <w:lang w:val="en-US"/>
        </w:rPr>
      </w:pPr>
      <w:hyperlink r:id="rId16" w:history="1">
        <w:r w:rsidR="009B3D2D" w:rsidRPr="00F63FE8">
          <w:rPr>
            <w:rStyle w:val="Hyperlink"/>
            <w:lang w:val="en-US"/>
          </w:rPr>
          <w:t>https://journals.sagepub.com/doi/full/10.1177/0264619621990702</w:t>
        </w:r>
      </w:hyperlink>
    </w:p>
    <w:p w14:paraId="430EDC16" w14:textId="77777777" w:rsidR="009B3D2D" w:rsidRPr="00F63FE8" w:rsidRDefault="00F57E7B" w:rsidP="009B3D2D">
      <w:pPr>
        <w:spacing w:line="240" w:lineRule="auto"/>
        <w:rPr>
          <w:lang w:val="en-US"/>
        </w:rPr>
      </w:pPr>
      <w:hyperlink r:id="rId17" w:history="1">
        <w:r w:rsidR="009B3D2D" w:rsidRPr="00F63FE8">
          <w:rPr>
            <w:rStyle w:val="Hyperlink"/>
            <w:lang w:val="en-US"/>
          </w:rPr>
          <w:t>https://www.prweb.com/releases/national_braille_press_lighthouse_of_san_francisco_university_of_alabama_huntsville_launch_the_accessible_graphics_consortium/prweb17768635.htm</w:t>
        </w:r>
      </w:hyperlink>
    </w:p>
    <w:p w14:paraId="17AD74EB" w14:textId="77777777" w:rsidR="009B3D2D" w:rsidRPr="00F63FE8" w:rsidRDefault="00F57E7B" w:rsidP="009B3D2D">
      <w:pPr>
        <w:spacing w:line="240" w:lineRule="auto"/>
        <w:rPr>
          <w:lang w:val="en-US"/>
        </w:rPr>
      </w:pPr>
      <w:hyperlink r:id="rId18" w:history="1">
        <w:r w:rsidR="009B3D2D" w:rsidRPr="00F63FE8">
          <w:rPr>
            <w:rStyle w:val="Hyperlink"/>
            <w:lang w:val="en-US"/>
          </w:rPr>
          <w:t>https://journals.sagepub.com/doi/abs/10.1177/0264619620973710</w:t>
        </w:r>
      </w:hyperlink>
    </w:p>
    <w:p w14:paraId="0F0188C4" w14:textId="615B7D99" w:rsidR="000F27CD" w:rsidRPr="00F63FE8" w:rsidRDefault="000F27CD" w:rsidP="002F0A3A">
      <w:pPr>
        <w:pStyle w:val="Heading1"/>
      </w:pPr>
      <w:r w:rsidRPr="00F63FE8">
        <w:t>Country Updates</w:t>
      </w:r>
    </w:p>
    <w:p w14:paraId="48E871D6" w14:textId="77777777" w:rsidR="000F27CD" w:rsidRPr="00F63FE8" w:rsidRDefault="000F27CD" w:rsidP="000F27CD">
      <w:pPr>
        <w:pStyle w:val="Heading2"/>
      </w:pPr>
      <w:r w:rsidRPr="00F63FE8">
        <w:t>Canada</w:t>
      </w:r>
    </w:p>
    <w:p w14:paraId="77F7E833" w14:textId="23E06DB3" w:rsidR="0045491F" w:rsidRDefault="0045491F" w:rsidP="0045491F">
      <w:proofErr w:type="spellStart"/>
      <w:r>
        <w:t>Natalina</w:t>
      </w:r>
      <w:proofErr w:type="spellEnd"/>
      <w:r>
        <w:t xml:space="preserve"> </w:t>
      </w:r>
      <w:proofErr w:type="spellStart"/>
      <w:r>
        <w:t>Martiniello</w:t>
      </w:r>
      <w:proofErr w:type="spellEnd"/>
      <w:r>
        <w:t>, the President of Braille Literacy Canada</w:t>
      </w:r>
      <w:r w:rsidR="007F6D4C">
        <w:t>,</w:t>
      </w:r>
      <w:r>
        <w:t xml:space="preserve"> writes:</w:t>
      </w:r>
    </w:p>
    <w:p w14:paraId="7C93EE60" w14:textId="77777777" w:rsidR="0045491F" w:rsidRDefault="0045491F" w:rsidP="0045491F">
      <w:r>
        <w:t>Braille Literacy Canada is pleased to share that the recordings from our June symposium are now available. The transcripts for each presentation will be ready by end of August, but in the meantime, here is the link to the recordings.</w:t>
      </w:r>
    </w:p>
    <w:p w14:paraId="1C54743E" w14:textId="03E9F6E6" w:rsidR="0045491F" w:rsidRDefault="00F57E7B" w:rsidP="0045491F">
      <w:hyperlink r:id="rId19" w:history="1">
        <w:r w:rsidR="0045491F">
          <w:rPr>
            <w:rStyle w:val="Hyperlink"/>
          </w:rPr>
          <w:t>https://www.brailleliteracycanada.ca/en/programs/workshops/symposium2021</w:t>
        </w:r>
      </w:hyperlink>
    </w:p>
    <w:p w14:paraId="3EF7F0A2" w14:textId="5FF68A6A" w:rsidR="003900D9" w:rsidRDefault="007F6D4C" w:rsidP="007F6D4C">
      <w:pPr>
        <w:spacing w:after="160"/>
        <w:jc w:val="center"/>
      </w:pPr>
      <w:bookmarkStart w:id="1" w:name="_Upcoming_Events"/>
      <w:bookmarkEnd w:id="1"/>
      <w:r>
        <w:rPr>
          <w:noProof/>
          <w:lang w:eastAsia="en-AU"/>
        </w:rPr>
        <w:drawing>
          <wp:inline distT="0" distB="0" distL="0" distR="0" wp14:anchorId="5E214C13" wp14:editId="55D00623">
            <wp:extent cx="2316480" cy="2043610"/>
            <wp:effectExtent l="0" t="0" r="7620" b="0"/>
            <wp:docPr id="6" name="Picture 6" descr="Frances Mary d'Andrea, smiling with chin resting on her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29631" cy="2055212"/>
                    </a:xfrm>
                    <a:prstGeom prst="rect">
                      <a:avLst/>
                    </a:prstGeom>
                  </pic:spPr>
                </pic:pic>
              </a:graphicData>
            </a:graphic>
          </wp:inline>
        </w:drawing>
      </w:r>
      <w:r>
        <w:t xml:space="preserve">  </w:t>
      </w:r>
      <w:r>
        <w:rPr>
          <w:noProof/>
          <w:lang w:eastAsia="en-AU"/>
        </w:rPr>
        <w:drawing>
          <wp:inline distT="0" distB="0" distL="0" distR="0" wp14:anchorId="152E3873" wp14:editId="1E6CE2AF">
            <wp:extent cx="2190750" cy="2034268"/>
            <wp:effectExtent l="0" t="0" r="0" b="4445"/>
            <wp:docPr id="7" name="Picture 7" descr="Natalie Martiniello speaking enthusiastic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t="1" b="593"/>
                    <a:stretch/>
                  </pic:blipFill>
                  <pic:spPr bwMode="auto">
                    <a:xfrm>
                      <a:off x="0" y="0"/>
                      <a:ext cx="2203017" cy="2045659"/>
                    </a:xfrm>
                    <a:prstGeom prst="rect">
                      <a:avLst/>
                    </a:prstGeom>
                    <a:ln>
                      <a:noFill/>
                    </a:ln>
                    <a:extLst>
                      <a:ext uri="{53640926-AAD7-44D8-BBD7-CCE9431645EC}">
                        <a14:shadowObscured xmlns:a14="http://schemas.microsoft.com/office/drawing/2010/main"/>
                      </a:ext>
                    </a:extLst>
                  </pic:spPr>
                </pic:pic>
              </a:graphicData>
            </a:graphic>
          </wp:inline>
        </w:drawing>
      </w:r>
    </w:p>
    <w:p w14:paraId="2D922F95" w14:textId="62A921B4" w:rsidR="007F6D4C" w:rsidRDefault="007F6D4C" w:rsidP="007F6D4C">
      <w:pPr>
        <w:spacing w:after="160"/>
        <w:jc w:val="center"/>
      </w:pPr>
      <w:r>
        <w:rPr>
          <w:noProof/>
          <w:lang w:eastAsia="en-AU"/>
        </w:rPr>
        <w:drawing>
          <wp:inline distT="0" distB="0" distL="0" distR="0" wp14:anchorId="6BE99EF6" wp14:editId="4055524A">
            <wp:extent cx="2288609" cy="2151380"/>
            <wp:effectExtent l="0" t="0" r="0" b="1270"/>
            <wp:docPr id="8" name="Picture 8" descr="Cay Hobrook looking thought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33471" cy="2193552"/>
                    </a:xfrm>
                    <a:prstGeom prst="rect">
                      <a:avLst/>
                    </a:prstGeom>
                  </pic:spPr>
                </pic:pic>
              </a:graphicData>
            </a:graphic>
          </wp:inline>
        </w:drawing>
      </w:r>
      <w:r>
        <w:t xml:space="preserve">  </w:t>
      </w:r>
      <w:r>
        <w:rPr>
          <w:noProof/>
          <w:lang w:eastAsia="en-AU"/>
        </w:rPr>
        <w:drawing>
          <wp:inline distT="0" distB="0" distL="0" distR="0" wp14:anchorId="3F81987C" wp14:editId="50774B78">
            <wp:extent cx="2269092" cy="2157313"/>
            <wp:effectExtent l="0" t="0" r="0" b="0"/>
            <wp:docPr id="9" name="Picture 9" descr="Mike Hudson, smiling as he spea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06721" cy="2193088"/>
                    </a:xfrm>
                    <a:prstGeom prst="rect">
                      <a:avLst/>
                    </a:prstGeom>
                  </pic:spPr>
                </pic:pic>
              </a:graphicData>
            </a:graphic>
          </wp:inline>
        </w:drawing>
      </w:r>
    </w:p>
    <w:p w14:paraId="2EC8CDF0" w14:textId="036A3229" w:rsidR="003900D9" w:rsidRDefault="003900D9" w:rsidP="007F6D4C">
      <w:pPr>
        <w:spacing w:after="160"/>
        <w:jc w:val="center"/>
        <w:rPr>
          <w:rFonts w:eastAsiaTheme="majorEastAsia" w:cstheme="majorBidi"/>
          <w:b/>
          <w:color w:val="000000" w:themeColor="text1"/>
          <w:sz w:val="44"/>
          <w:szCs w:val="32"/>
        </w:rPr>
      </w:pPr>
      <w:r>
        <w:t xml:space="preserve">Frances-Mary </w:t>
      </w:r>
      <w:proofErr w:type="spellStart"/>
      <w:r>
        <w:t>d’Andrea</w:t>
      </w:r>
      <w:proofErr w:type="spellEnd"/>
      <w:r>
        <w:t xml:space="preserve">, Natalie </w:t>
      </w:r>
      <w:proofErr w:type="spellStart"/>
      <w:r>
        <w:t>Martiniello</w:t>
      </w:r>
      <w:proofErr w:type="spellEnd"/>
      <w:r>
        <w:t xml:space="preserve">, </w:t>
      </w:r>
      <w:r w:rsidR="007F6D4C">
        <w:br/>
      </w:r>
      <w:r>
        <w:t xml:space="preserve">Cay Holbrook and </w:t>
      </w:r>
      <w:r w:rsidR="007F6D4C">
        <w:t>Michael Hudson</w:t>
      </w:r>
      <w:r w:rsidR="007F6D4C">
        <w:br/>
        <w:t>speaking at the BLC Symposium</w:t>
      </w:r>
      <w:r>
        <w:br w:type="page"/>
      </w:r>
    </w:p>
    <w:p w14:paraId="4909A25D" w14:textId="4E019BF4" w:rsidR="001837CE" w:rsidRPr="00F63FE8" w:rsidRDefault="00B90471" w:rsidP="005E02D5">
      <w:pPr>
        <w:pStyle w:val="Heading1"/>
      </w:pPr>
      <w:r w:rsidRPr="00F63FE8">
        <w:t xml:space="preserve">Calendar of </w:t>
      </w:r>
      <w:r w:rsidR="008A1BEB" w:rsidRPr="00F63FE8">
        <w:t>Upcoming Events</w:t>
      </w:r>
    </w:p>
    <w:p w14:paraId="064F25E3" w14:textId="77777777" w:rsidR="00FA07C1" w:rsidRDefault="00FA07C1" w:rsidP="00FA07C1">
      <w:pPr>
        <w:pStyle w:val="Heading2"/>
        <w:rPr>
          <w:rFonts w:eastAsia="Times New Roman"/>
          <w:sz w:val="27"/>
          <w:lang w:eastAsia="en-AU"/>
        </w:rPr>
      </w:pPr>
      <w:r>
        <w:t>Getting in Touch with Literacy Conference 2021</w:t>
      </w:r>
    </w:p>
    <w:p w14:paraId="3B498628" w14:textId="0D94A32B" w:rsidR="00FA07C1" w:rsidRPr="00FA07C1" w:rsidRDefault="00FA07C1" w:rsidP="00FA07C1">
      <w:r>
        <w:rPr>
          <w:noProof/>
          <w:lang w:eastAsia="en-AU"/>
        </w:rPr>
        <w:drawing>
          <wp:anchor distT="0" distB="0" distL="114300" distR="114300" simplePos="0" relativeHeight="251659264" behindDoc="1" locked="0" layoutInCell="1" allowOverlap="1" wp14:anchorId="50F733D2" wp14:editId="35180788">
            <wp:simplePos x="0" y="0"/>
            <wp:positionH relativeFrom="margin">
              <wp:align>right</wp:align>
            </wp:positionH>
            <wp:positionV relativeFrom="paragraph">
              <wp:posOffset>74295</wp:posOffset>
            </wp:positionV>
            <wp:extent cx="1746250" cy="1875155"/>
            <wp:effectExtent l="0" t="0" r="6350" b="0"/>
            <wp:wrapTight wrapText="bothSides">
              <wp:wrapPolygon edited="0">
                <wp:start x="5655" y="0"/>
                <wp:lineTo x="3063" y="3730"/>
                <wp:lineTo x="0" y="5267"/>
                <wp:lineTo x="0" y="5925"/>
                <wp:lineTo x="2356" y="7241"/>
                <wp:lineTo x="471" y="9216"/>
                <wp:lineTo x="0" y="9875"/>
                <wp:lineTo x="0" y="21285"/>
                <wp:lineTo x="21443" y="21285"/>
                <wp:lineTo x="21443" y="9216"/>
                <wp:lineTo x="18380" y="7241"/>
                <wp:lineTo x="21443" y="5705"/>
                <wp:lineTo x="21443" y="4608"/>
                <wp:lineTo x="18615" y="3730"/>
                <wp:lineTo x="16023" y="0"/>
                <wp:lineTo x="5655" y="0"/>
              </wp:wrapPolygon>
            </wp:wrapTight>
            <wp:docPr id="4" name="Picture 4" descr="Logo with sun and a book. Live, Love, Literacy on the Beach. St Pete Beach Florida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with sun and a book. Live, Love, Literacy on the Beach. St Pete Beach Florida 20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6250" cy="18751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The Getting in Touch with Literacy Conference brings together the most current thinking on all forms of literacy for individuals who are blind or visually impaired, including print, braille, auditory, tactile graphics comprehension and the use of assistive technology. GITWL is a fantastic biennial professional conference for Teachers of Students with Visual Impairments and other blindness professionals, focusing on literacy (including braille). It is a great venue to learn about research and practice. The 2021 Conference will be held in person at St Pete Beach, Florida, USA from 1 to 4 December. For more information, see </w:t>
      </w:r>
      <w:hyperlink r:id="rId25" w:history="1">
        <w:r w:rsidRPr="00373D7E">
          <w:rPr>
            <w:rStyle w:val="Hyperlink"/>
          </w:rPr>
          <w:t>www.gettingintouchwithliteracy.org/</w:t>
        </w:r>
      </w:hyperlink>
      <w:r>
        <w:t>. </w:t>
      </w:r>
      <w:r w:rsidRPr="00FA07C1">
        <w:t xml:space="preserve"> </w:t>
      </w:r>
    </w:p>
    <w:p w14:paraId="233B5BF7" w14:textId="0EAA6DF8" w:rsidR="00475F55" w:rsidRPr="00F63FE8" w:rsidRDefault="00475F55" w:rsidP="00475F55">
      <w:pPr>
        <w:pStyle w:val="Heading2"/>
      </w:pPr>
      <w:r w:rsidRPr="00F63FE8">
        <w:t>Round Table Conference May 2022</w:t>
      </w:r>
    </w:p>
    <w:p w14:paraId="176B0666" w14:textId="288C06D1" w:rsidR="00475F55" w:rsidRPr="00F63FE8" w:rsidRDefault="00475F55" w:rsidP="00475F55">
      <w:r w:rsidRPr="00F63FE8">
        <w:t xml:space="preserve">The Round Table on Information Access for People with Print Disabilities brings together organisations and individuals in Australia and New Zealand. At its annual Conference producers, teachers, librarians, technology manufacturers and distributors and end users come together. Papers and presentations come from all around the world. The next conference is planned in Melbourne for May 2022. Keep up to date with what's happening at </w:t>
      </w:r>
      <w:hyperlink r:id="rId26" w:history="1">
        <w:r w:rsidRPr="00F63FE8">
          <w:rPr>
            <w:rStyle w:val="Hyperlink"/>
          </w:rPr>
          <w:t>http://printdisability.org/conference/</w:t>
        </w:r>
      </w:hyperlink>
      <w:r w:rsidRPr="00F63FE8">
        <w:t>.</w:t>
      </w:r>
    </w:p>
    <w:p w14:paraId="4A1F35DC" w14:textId="77777777" w:rsidR="009A2B0B" w:rsidRDefault="009A2B0B">
      <w:pPr>
        <w:spacing w:after="160"/>
        <w:rPr>
          <w:rFonts w:eastAsiaTheme="majorEastAsia" w:cstheme="majorBidi"/>
          <w:b/>
          <w:color w:val="000000" w:themeColor="text1"/>
          <w:sz w:val="36"/>
          <w:szCs w:val="26"/>
        </w:rPr>
      </w:pPr>
      <w:r>
        <w:br w:type="page"/>
      </w:r>
    </w:p>
    <w:p w14:paraId="2E7FB8B7" w14:textId="63DDAC13" w:rsidR="00973F16" w:rsidRPr="00F63FE8" w:rsidRDefault="00973F16" w:rsidP="00973F16">
      <w:pPr>
        <w:pStyle w:val="Heading2"/>
      </w:pPr>
      <w:r w:rsidRPr="00F63FE8">
        <w:t>ICEB Mid-Term Executive Committee Meeting June 2022</w:t>
      </w:r>
    </w:p>
    <w:p w14:paraId="03951723" w14:textId="77777777" w:rsidR="00973F16" w:rsidRPr="00F63FE8" w:rsidRDefault="00973F16" w:rsidP="00973F16">
      <w:r w:rsidRPr="00F63FE8">
        <w:t>ICEB is planning its Mid-Term Executive Committee meeting in Montreal, Canada. Observers are welcome. We are asked to arrive on Tuesday 31 May and sessions will continue until the morning of Saturday 4 June. Braille Literacy Canada is holding its Annual Meeting on the afternoon of Saturday 4 June.</w:t>
      </w:r>
    </w:p>
    <w:p w14:paraId="1EEE4BFB" w14:textId="522973A3" w:rsidR="00973F16" w:rsidRPr="00F63FE8" w:rsidRDefault="00973F16" w:rsidP="00475F55">
      <w:r w:rsidRPr="00F63FE8">
        <w:t>COVID-19 may prevent an in-person meeting. We are advised not to book travel until the organising team can update us, by the end of this year.</w:t>
      </w:r>
    </w:p>
    <w:p w14:paraId="26F27E6F" w14:textId="190E42D4" w:rsidR="00B617BD" w:rsidRPr="00F63FE8" w:rsidRDefault="00B617BD" w:rsidP="00377E52">
      <w:pPr>
        <w:pStyle w:val="Heading2"/>
      </w:pPr>
      <w:r w:rsidRPr="00F63FE8">
        <w:t>Vision 202</w:t>
      </w:r>
      <w:r w:rsidR="00CA2B64" w:rsidRPr="00F63FE8">
        <w:t>2</w:t>
      </w:r>
      <w:r w:rsidRPr="00F63FE8">
        <w:t xml:space="preserve"> – Dublin, Ireland, July 202</w:t>
      </w:r>
      <w:r w:rsidR="00CA2B64" w:rsidRPr="00F63FE8">
        <w:t>2</w:t>
      </w:r>
    </w:p>
    <w:p w14:paraId="49E1F5C7" w14:textId="3CF75215" w:rsidR="00B617BD" w:rsidRPr="00F63FE8" w:rsidRDefault="00B617BD" w:rsidP="00B617BD">
      <w:r w:rsidRPr="00F63FE8">
        <w:t>Vision 202</w:t>
      </w:r>
      <w:r w:rsidR="00CA2B64" w:rsidRPr="00F63FE8">
        <w:t>2</w:t>
      </w:r>
      <w:r w:rsidRPr="00F63FE8">
        <w:t xml:space="preserve"> is the 13</w:t>
      </w:r>
      <w:r w:rsidRPr="00F63FE8">
        <w:rPr>
          <w:vertAlign w:val="superscript"/>
        </w:rPr>
        <w:t>th</w:t>
      </w:r>
      <w:r w:rsidRPr="00F63FE8">
        <w:t xml:space="preserve"> International Low Vision Conference by the International Society for Low Vision Research and Rehabilitation. After being postponed in 2020</w:t>
      </w:r>
      <w:r w:rsidR="00CA2B64" w:rsidRPr="00F63FE8">
        <w:t xml:space="preserve"> and 2021</w:t>
      </w:r>
      <w:r w:rsidRPr="00F63FE8">
        <w:t>, the Vision 202</w:t>
      </w:r>
      <w:r w:rsidR="00CA2B64" w:rsidRPr="00F63FE8">
        <w:t>2</w:t>
      </w:r>
      <w:r w:rsidRPr="00F63FE8">
        <w:t xml:space="preserve"> Conference will take place on </w:t>
      </w:r>
      <w:r w:rsidR="00CA2B64" w:rsidRPr="00F63FE8">
        <w:t>5</w:t>
      </w:r>
      <w:r w:rsidRPr="00F63FE8">
        <w:t>-</w:t>
      </w:r>
      <w:r w:rsidR="00CA2B64" w:rsidRPr="00F63FE8">
        <w:t>8</w:t>
      </w:r>
      <w:r w:rsidRPr="00F63FE8">
        <w:t xml:space="preserve"> July 202</w:t>
      </w:r>
      <w:r w:rsidR="00CA2B64" w:rsidRPr="00F63FE8">
        <w:t>2</w:t>
      </w:r>
      <w:r w:rsidRPr="00F63FE8">
        <w:t xml:space="preserve"> in Dublin, Ireland. </w:t>
      </w:r>
      <w:r w:rsidR="00A939D4" w:rsidRPr="00F63FE8">
        <w:t xml:space="preserve">To stay up to date with registration and programme information go to </w:t>
      </w:r>
      <w:hyperlink r:id="rId27" w:history="1">
        <w:r w:rsidRPr="00F63FE8">
          <w:rPr>
            <w:rStyle w:val="Hyperlink"/>
          </w:rPr>
          <w:t>https://vision202</w:t>
        </w:r>
        <w:r w:rsidR="00D92AD0" w:rsidRPr="00F63FE8">
          <w:rPr>
            <w:rStyle w:val="Hyperlink"/>
          </w:rPr>
          <w:t>2</w:t>
        </w:r>
        <w:r w:rsidRPr="00F63FE8">
          <w:rPr>
            <w:rStyle w:val="Hyperlink"/>
          </w:rPr>
          <w:t>dublin.com/</w:t>
        </w:r>
      </w:hyperlink>
      <w:r w:rsidRPr="00F63FE8">
        <w:t xml:space="preserve">. </w:t>
      </w:r>
    </w:p>
    <w:p w14:paraId="0A99862A" w14:textId="1AE038DF" w:rsidR="001E620C" w:rsidRPr="00F63FE8" w:rsidRDefault="001E620C" w:rsidP="00EB78CC">
      <w:pPr>
        <w:pStyle w:val="Heading1"/>
      </w:pPr>
      <w:r w:rsidRPr="00F63FE8">
        <w:t>UEB Q&amp;A</w:t>
      </w:r>
    </w:p>
    <w:p w14:paraId="06DA28D8" w14:textId="1D6C5668" w:rsidR="00BA4CEA" w:rsidRPr="00F63FE8" w:rsidRDefault="00AE0B73" w:rsidP="00CB010C">
      <w:pPr>
        <w:shd w:val="clear" w:color="auto" w:fill="FFFFFF"/>
      </w:pPr>
      <w:r w:rsidRPr="00F63FE8">
        <w:t>In the Rules of Unified English Braille, 2013, Section</w:t>
      </w:r>
      <w:r w:rsidR="005F0BA7" w:rsidRPr="00F63FE8">
        <w:t xml:space="preserve"> 10.9.3 (c)</w:t>
      </w:r>
      <w:r w:rsidRPr="00F63FE8">
        <w:t xml:space="preserve"> states that the </w:t>
      </w:r>
      <w:proofErr w:type="spellStart"/>
      <w:r w:rsidRPr="00F63FE8">
        <w:t>shortform</w:t>
      </w:r>
      <w:proofErr w:type="spellEnd"/>
      <w:r w:rsidRPr="00F63FE8">
        <w:t xml:space="preserve"> for “little” </w:t>
      </w:r>
      <w:r w:rsidR="00214900" w:rsidRPr="00F63FE8">
        <w:t>is</w:t>
      </w:r>
      <w:r w:rsidRPr="00F63FE8">
        <w:t xml:space="preserve"> used </w:t>
      </w:r>
      <w:r w:rsidR="00196FAE" w:rsidRPr="00F63FE8">
        <w:t xml:space="preserve">if it </w:t>
      </w:r>
      <w:r w:rsidR="00C42645" w:rsidRPr="00F63FE8">
        <w:t xml:space="preserve">begins a word and </w:t>
      </w:r>
      <w:r w:rsidR="00F57E7B">
        <w:t xml:space="preserve">it is </w:t>
      </w:r>
      <w:r w:rsidR="00C42645" w:rsidRPr="00F63FE8">
        <w:t>not followed by a vowel or “y”</w:t>
      </w:r>
      <w:r w:rsidR="007F3928" w:rsidRPr="00F63FE8">
        <w:t>.</w:t>
      </w:r>
    </w:p>
    <w:p w14:paraId="7153717E" w14:textId="77777777" w:rsidR="000D214A" w:rsidRPr="00F63FE8" w:rsidRDefault="000D214A" w:rsidP="00CB010C">
      <w:pPr>
        <w:shd w:val="clear" w:color="auto" w:fill="FFFFFF"/>
      </w:pPr>
      <w:r w:rsidRPr="00F63FE8">
        <w:t>Consider the situation where</w:t>
      </w:r>
      <w:r w:rsidR="003965D3" w:rsidRPr="00F63FE8">
        <w:t xml:space="preserve"> the sequence “</w:t>
      </w:r>
      <w:proofErr w:type="spellStart"/>
      <w:r w:rsidR="003965D3" w:rsidRPr="00F63FE8">
        <w:t>ll</w:t>
      </w:r>
      <w:proofErr w:type="spellEnd"/>
      <w:r w:rsidR="003965D3" w:rsidRPr="00F63FE8">
        <w:t>” occurs at the beginning of a word</w:t>
      </w:r>
      <w:r w:rsidRPr="00F63FE8">
        <w:t xml:space="preserve">. </w:t>
      </w:r>
      <w:bookmarkStart w:id="2" w:name="_GoBack"/>
      <w:bookmarkEnd w:id="2"/>
    </w:p>
    <w:p w14:paraId="3A1FED35" w14:textId="51781DEC" w:rsidR="00DA146B" w:rsidRPr="00F63FE8" w:rsidRDefault="000D214A" w:rsidP="00CB010C">
      <w:pPr>
        <w:shd w:val="clear" w:color="auto" w:fill="FFFFFF"/>
      </w:pPr>
      <w:r w:rsidRPr="00F63FE8">
        <w:t xml:space="preserve">If </w:t>
      </w:r>
      <w:r w:rsidR="00DA146B" w:rsidRPr="00F63FE8">
        <w:t>“</w:t>
      </w:r>
      <w:proofErr w:type="spellStart"/>
      <w:r w:rsidR="00DA146B" w:rsidRPr="00F63FE8">
        <w:t>ll</w:t>
      </w:r>
      <w:proofErr w:type="spellEnd"/>
      <w:r w:rsidR="00DA146B" w:rsidRPr="00F63FE8">
        <w:t>”</w:t>
      </w:r>
      <w:r w:rsidRPr="00F63FE8">
        <w:t xml:space="preserve"> is followed</w:t>
      </w:r>
      <w:r w:rsidR="00534FEC" w:rsidRPr="00F63FE8">
        <w:t xml:space="preserve"> </w:t>
      </w:r>
      <w:r w:rsidRPr="00F63FE8">
        <w:t xml:space="preserve">by a vowel or “y” as in the word Llanelli, </w:t>
      </w:r>
      <w:r w:rsidR="00DA146B" w:rsidRPr="00F63FE8">
        <w:t>the sequence cannot be read as “little” so no intervention is required.</w:t>
      </w:r>
    </w:p>
    <w:p w14:paraId="4CE10488" w14:textId="6974EA40" w:rsidR="007F3928" w:rsidRPr="00F63FE8" w:rsidRDefault="00DA146B" w:rsidP="00CB010C">
      <w:pPr>
        <w:shd w:val="clear" w:color="auto" w:fill="FFFFFF"/>
      </w:pPr>
      <w:r w:rsidRPr="00F63FE8">
        <w:t xml:space="preserve">If </w:t>
      </w:r>
      <w:r w:rsidR="00FB68E3" w:rsidRPr="00F63FE8">
        <w:t>“</w:t>
      </w:r>
      <w:proofErr w:type="spellStart"/>
      <w:r w:rsidR="00FB68E3" w:rsidRPr="00F63FE8">
        <w:t>ll</w:t>
      </w:r>
      <w:proofErr w:type="spellEnd"/>
      <w:r w:rsidR="00FB68E3" w:rsidRPr="00F63FE8">
        <w:t xml:space="preserve">” is followed by a consonant as in the acronym LLC, a grade 1 indicator is required </w:t>
      </w:r>
      <w:r w:rsidR="009F27A9">
        <w:t xml:space="preserve">to </w:t>
      </w:r>
      <w:r w:rsidR="00534FEC" w:rsidRPr="00F63FE8">
        <w:t xml:space="preserve">ensure that </w:t>
      </w:r>
      <w:r w:rsidR="00FB68E3" w:rsidRPr="00F63FE8">
        <w:t>“</w:t>
      </w:r>
      <w:proofErr w:type="spellStart"/>
      <w:r w:rsidR="00FB68E3" w:rsidRPr="00F63FE8">
        <w:t>ll</w:t>
      </w:r>
      <w:proofErr w:type="spellEnd"/>
      <w:r w:rsidR="00FB68E3" w:rsidRPr="00F63FE8">
        <w:t>”</w:t>
      </w:r>
      <w:r w:rsidR="00534FEC" w:rsidRPr="00F63FE8">
        <w:t xml:space="preserve"> </w:t>
      </w:r>
      <w:r w:rsidR="00647866" w:rsidRPr="00F63FE8">
        <w:t>will not be</w:t>
      </w:r>
      <w:r w:rsidR="00534FEC" w:rsidRPr="00F63FE8">
        <w:t xml:space="preserve"> read as “little” according to the rules.</w:t>
      </w:r>
    </w:p>
    <w:p w14:paraId="1566E5DD" w14:textId="5DFE94A6" w:rsidR="00EB78CC" w:rsidRPr="00F63FE8" w:rsidRDefault="00EB78CC" w:rsidP="00EB78CC">
      <w:pPr>
        <w:pStyle w:val="Heading1"/>
      </w:pPr>
      <w:r w:rsidRPr="00F63FE8">
        <w:t>ICEB Contact Details</w:t>
      </w:r>
    </w:p>
    <w:p w14:paraId="278D0C21" w14:textId="77777777" w:rsidR="00EB78CC" w:rsidRPr="00F63FE8" w:rsidRDefault="00A2383B" w:rsidP="00EB78CC">
      <w:r w:rsidRPr="00F63FE8">
        <w:t xml:space="preserve">Website: </w:t>
      </w:r>
      <w:hyperlink r:id="rId28" w:history="1">
        <w:r w:rsidRPr="00F63FE8">
          <w:rPr>
            <w:rStyle w:val="Hyperlink"/>
          </w:rPr>
          <w:t>www.iceb.org</w:t>
        </w:r>
      </w:hyperlink>
    </w:p>
    <w:p w14:paraId="69171458" w14:textId="77777777" w:rsidR="00A2383B" w:rsidRPr="00F63FE8" w:rsidRDefault="00A2383B" w:rsidP="00EB78CC">
      <w:r w:rsidRPr="00F63FE8">
        <w:t xml:space="preserve">Email: </w:t>
      </w:r>
      <w:hyperlink r:id="rId29" w:history="1">
        <w:r w:rsidRPr="00F63FE8">
          <w:rPr>
            <w:rStyle w:val="Hyperlink"/>
          </w:rPr>
          <w:t>info@iceb.org</w:t>
        </w:r>
      </w:hyperlink>
    </w:p>
    <w:p w14:paraId="35746350" w14:textId="32334A21" w:rsidR="00A2383B" w:rsidRPr="00F63FE8" w:rsidRDefault="00A2383B" w:rsidP="00EB78CC">
      <w:r w:rsidRPr="00F63FE8">
        <w:t>Twitter: @</w:t>
      </w:r>
      <w:proofErr w:type="spellStart"/>
      <w:r w:rsidRPr="00F63FE8">
        <w:t>ICEBbraille</w:t>
      </w:r>
      <w:proofErr w:type="spellEnd"/>
    </w:p>
    <w:p w14:paraId="4D12CAC1" w14:textId="22F329ED" w:rsidR="00A2383B" w:rsidRPr="00F63FE8" w:rsidRDefault="00A2383B" w:rsidP="00A2383B">
      <w:pPr>
        <w:spacing w:before="100" w:beforeAutospacing="1" w:after="100" w:afterAutospacing="1"/>
        <w:rPr>
          <w:rFonts w:eastAsia="Times New Roman"/>
          <w:color w:val="050505"/>
          <w:sz w:val="27"/>
          <w:szCs w:val="27"/>
        </w:rPr>
      </w:pPr>
      <w:r w:rsidRPr="00F63FE8">
        <w:t xml:space="preserve">Facebook: </w:t>
      </w:r>
      <w:hyperlink r:id="rId30" w:history="1">
        <w:r w:rsidR="004D34F7" w:rsidRPr="00F63FE8">
          <w:rPr>
            <w:rStyle w:val="Hyperlink"/>
          </w:rPr>
          <w:t>www.facebook.com/ICEBbraille/</w:t>
        </w:r>
      </w:hyperlink>
    </w:p>
    <w:p w14:paraId="4B4EF796" w14:textId="77CC0FFF" w:rsidR="008E5C0E" w:rsidRPr="00F63FE8" w:rsidRDefault="008E5C0E" w:rsidP="008E5C0E">
      <w:r w:rsidRPr="00F63FE8">
        <w:t xml:space="preserve">ICEB-announce list: </w:t>
      </w:r>
      <w:r w:rsidRPr="00F63FE8">
        <w:br/>
        <w:t xml:space="preserve">Send an email </w:t>
      </w:r>
      <w:proofErr w:type="gramStart"/>
      <w:r w:rsidRPr="00F63FE8">
        <w:t xml:space="preserve">to </w:t>
      </w:r>
      <w:r w:rsidRPr="00F63FE8">
        <w:rPr>
          <w:rFonts w:ascii="Helvetica" w:hAnsi="Helvetica" w:cs="Helvetica"/>
          <w:color w:val="333333"/>
          <w:sz w:val="21"/>
          <w:szCs w:val="21"/>
          <w:shd w:val="clear" w:color="auto" w:fill="FFFFFF"/>
        </w:rPr>
        <w:t> </w:t>
      </w:r>
      <w:proofErr w:type="gramEnd"/>
      <w:hyperlink r:id="rId31" w:history="1">
        <w:r w:rsidRPr="00F63FE8">
          <w:rPr>
            <w:rStyle w:val="Hyperlink"/>
          </w:rPr>
          <w:t>iceb-announce+subscribe@groups.io</w:t>
        </w:r>
      </w:hyperlink>
      <w:r w:rsidRPr="00F63FE8">
        <w:t xml:space="preserve"> to receive announcements from ICEB, including this </w:t>
      </w:r>
      <w:r w:rsidR="005C4CD1" w:rsidRPr="00F63FE8">
        <w:t>newsletter</w:t>
      </w:r>
      <w:r w:rsidRPr="00F63FE8">
        <w:t xml:space="preserve"> and notifications regarding updates to Unified English Braille.</w:t>
      </w:r>
    </w:p>
    <w:p w14:paraId="35D33E93" w14:textId="51E3B63D" w:rsidR="008F0C45" w:rsidRPr="00F63FE8" w:rsidRDefault="008F0C45">
      <w:pPr>
        <w:rPr>
          <w:rFonts w:ascii="Courier New" w:eastAsia="Times New Roman" w:hAnsi="Courier New" w:cs="Courier New"/>
          <w:color w:val="333333"/>
          <w:sz w:val="18"/>
          <w:szCs w:val="18"/>
        </w:rPr>
      </w:pPr>
    </w:p>
    <w:sectPr w:rsidR="008F0C45" w:rsidRPr="00F63FE8" w:rsidSect="00623AC9">
      <w:headerReference w:type="default" r:id="rId32"/>
      <w:footerReference w:type="default" r:id="rId33"/>
      <w:pgSz w:w="11906" w:h="16838"/>
      <w:pgMar w:top="1440" w:right="1440" w:bottom="1440" w:left="144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3EDC93" w14:textId="77777777" w:rsidR="00B961C1" w:rsidRDefault="00B961C1" w:rsidP="00B1441C">
      <w:pPr>
        <w:spacing w:after="0" w:line="240" w:lineRule="auto"/>
      </w:pPr>
      <w:r>
        <w:separator/>
      </w:r>
    </w:p>
  </w:endnote>
  <w:endnote w:type="continuationSeparator" w:id="0">
    <w:p w14:paraId="7ED2B009" w14:textId="77777777" w:rsidR="00B961C1" w:rsidRDefault="00B961C1" w:rsidP="00B14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D0E99EEC-B1DD-482D-90B3-A1F6E935C8B1}"/>
    <w:embedBold r:id="rId2" w:fontKey="{8F464094-B632-49AE-86ED-81A5B814E376}"/>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embedBold r:id="rId3" w:subsetted="1" w:fontKey="{31326F3B-F184-4E7C-BA15-E90CDD6FF6F1}"/>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4" w:subsetted="1" w:fontKey="{1BF223D4-9E9D-49CC-B028-C92E82D94CF3}"/>
  </w:font>
  <w:font w:name="Helvetica">
    <w:panose1 w:val="020B0604020202020204"/>
    <w:charset w:val="00"/>
    <w:family w:val="swiss"/>
    <w:pitch w:val="variable"/>
    <w:sig w:usb0="E0002EFF" w:usb1="C000785B" w:usb2="00000009" w:usb3="00000000" w:csb0="000001FF" w:csb1="00000000"/>
    <w:embedRegular r:id="rId5" w:subsetted="1" w:fontKey="{BF136207-2A92-4943-B512-E5A1F37B6F0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6839315"/>
      <w:docPartObj>
        <w:docPartGallery w:val="Page Numbers (Bottom of Page)"/>
        <w:docPartUnique/>
      </w:docPartObj>
    </w:sdtPr>
    <w:sdtEndPr>
      <w:rPr>
        <w:noProof/>
      </w:rPr>
    </w:sdtEndPr>
    <w:sdtContent>
      <w:p w14:paraId="791C3D20" w14:textId="3513B3CA" w:rsidR="008F465D" w:rsidRDefault="008F465D">
        <w:pPr>
          <w:pStyle w:val="Footer"/>
          <w:jc w:val="center"/>
        </w:pPr>
        <w:r>
          <w:fldChar w:fldCharType="begin"/>
        </w:r>
        <w:r>
          <w:instrText xml:space="preserve"> PAGE   \* MERGEFORMAT </w:instrText>
        </w:r>
        <w:r>
          <w:fldChar w:fldCharType="separate"/>
        </w:r>
        <w:r w:rsidR="00F57E7B">
          <w:rPr>
            <w:noProof/>
          </w:rPr>
          <w:t>9</w:t>
        </w:r>
        <w:r>
          <w:rPr>
            <w:noProof/>
          </w:rPr>
          <w:fldChar w:fldCharType="end"/>
        </w:r>
      </w:p>
    </w:sdtContent>
  </w:sdt>
  <w:p w14:paraId="62170D7C" w14:textId="77777777" w:rsidR="008F465D" w:rsidRDefault="008F46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B6571F" w14:textId="77777777" w:rsidR="00B961C1" w:rsidRDefault="00B961C1" w:rsidP="00B1441C">
      <w:pPr>
        <w:spacing w:after="0" w:line="240" w:lineRule="auto"/>
      </w:pPr>
      <w:r>
        <w:separator/>
      </w:r>
    </w:p>
  </w:footnote>
  <w:footnote w:type="continuationSeparator" w:id="0">
    <w:p w14:paraId="383CE90C" w14:textId="77777777" w:rsidR="00B961C1" w:rsidRDefault="00B961C1" w:rsidP="00B144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457BC" w14:textId="452C2D63" w:rsidR="008F465D" w:rsidRDefault="008F465D" w:rsidP="00623AC9">
    <w:pPr>
      <w:pStyle w:val="Header"/>
      <w:jc w:val="center"/>
    </w:pPr>
    <w:r>
      <w:t xml:space="preserve">ICEB Newsletter – Issue </w:t>
    </w:r>
    <w:r w:rsidR="009118DC">
      <w:t>11</w:t>
    </w:r>
    <w:r>
      <w:t xml:space="preserve">, </w:t>
    </w:r>
    <w:r w:rsidR="0010348C">
      <w:t>September</w:t>
    </w:r>
    <w:r>
      <w:t xml:space="preserve"> 202</w:t>
    </w:r>
    <w:r w:rsidR="009118DC">
      <w:t>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64002C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8729DA"/>
    <w:multiLevelType w:val="hybridMultilevel"/>
    <w:tmpl w:val="18C0FAB4"/>
    <w:lvl w:ilvl="0" w:tplc="38CEB430">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5B5223"/>
    <w:multiLevelType w:val="hybridMultilevel"/>
    <w:tmpl w:val="983CC13A"/>
    <w:lvl w:ilvl="0" w:tplc="672699C4">
      <w:start w:val="3"/>
      <w:numFmt w:val="bullet"/>
      <w:lvlText w:val="-"/>
      <w:lvlJc w:val="left"/>
      <w:pPr>
        <w:ind w:left="720" w:hanging="360"/>
      </w:pPr>
      <w:rPr>
        <w:rFonts w:ascii="Courier New" w:eastAsia="Times New Roman"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791FCC"/>
    <w:multiLevelType w:val="hybridMultilevel"/>
    <w:tmpl w:val="6EC052C2"/>
    <w:lvl w:ilvl="0" w:tplc="9F54DC9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3170C4"/>
    <w:multiLevelType w:val="hybridMultilevel"/>
    <w:tmpl w:val="D44CE214"/>
    <w:lvl w:ilvl="0" w:tplc="606466C4">
      <w:start w:val="19"/>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286DC9"/>
    <w:multiLevelType w:val="hybridMultilevel"/>
    <w:tmpl w:val="D3D2A86A"/>
    <w:lvl w:ilvl="0" w:tplc="315A9796">
      <w:start w:val="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EA6609"/>
    <w:multiLevelType w:val="hybridMultilevel"/>
    <w:tmpl w:val="EC727F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A5B39BE"/>
    <w:multiLevelType w:val="hybridMultilevel"/>
    <w:tmpl w:val="16FE57A4"/>
    <w:lvl w:ilvl="0" w:tplc="250A3E28">
      <w:start w:val="10"/>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4466BB9"/>
    <w:multiLevelType w:val="hybridMultilevel"/>
    <w:tmpl w:val="482641FE"/>
    <w:lvl w:ilvl="0" w:tplc="F09089A0">
      <w:start w:val="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9057BE6"/>
    <w:multiLevelType w:val="hybridMultilevel"/>
    <w:tmpl w:val="5E2E7F28"/>
    <w:lvl w:ilvl="0" w:tplc="13CE2D6E">
      <w:start w:val="3"/>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52B2C99"/>
    <w:multiLevelType w:val="hybridMultilevel"/>
    <w:tmpl w:val="C696DCE8"/>
    <w:lvl w:ilvl="0" w:tplc="F5704B58">
      <w:start w:val="5"/>
      <w:numFmt w:val="bullet"/>
      <w:lvlText w:val="-"/>
      <w:lvlJc w:val="left"/>
      <w:pPr>
        <w:ind w:left="410" w:hanging="360"/>
      </w:pPr>
      <w:rPr>
        <w:rFonts w:ascii="Calibri" w:eastAsiaTheme="minorHAnsi" w:hAnsi="Calibri" w:cs="Calibri" w:hint="default"/>
      </w:rPr>
    </w:lvl>
    <w:lvl w:ilvl="1" w:tplc="0C090003" w:tentative="1">
      <w:start w:val="1"/>
      <w:numFmt w:val="bullet"/>
      <w:lvlText w:val="o"/>
      <w:lvlJc w:val="left"/>
      <w:pPr>
        <w:ind w:left="1130" w:hanging="360"/>
      </w:pPr>
      <w:rPr>
        <w:rFonts w:ascii="Courier New" w:hAnsi="Courier New" w:cs="Courier New" w:hint="default"/>
      </w:rPr>
    </w:lvl>
    <w:lvl w:ilvl="2" w:tplc="0C090005" w:tentative="1">
      <w:start w:val="1"/>
      <w:numFmt w:val="bullet"/>
      <w:lvlText w:val=""/>
      <w:lvlJc w:val="left"/>
      <w:pPr>
        <w:ind w:left="1850" w:hanging="360"/>
      </w:pPr>
      <w:rPr>
        <w:rFonts w:ascii="Wingdings" w:hAnsi="Wingdings" w:hint="default"/>
      </w:rPr>
    </w:lvl>
    <w:lvl w:ilvl="3" w:tplc="0C090001" w:tentative="1">
      <w:start w:val="1"/>
      <w:numFmt w:val="bullet"/>
      <w:lvlText w:val=""/>
      <w:lvlJc w:val="left"/>
      <w:pPr>
        <w:ind w:left="2570" w:hanging="360"/>
      </w:pPr>
      <w:rPr>
        <w:rFonts w:ascii="Symbol" w:hAnsi="Symbol" w:hint="default"/>
      </w:rPr>
    </w:lvl>
    <w:lvl w:ilvl="4" w:tplc="0C090003" w:tentative="1">
      <w:start w:val="1"/>
      <w:numFmt w:val="bullet"/>
      <w:lvlText w:val="o"/>
      <w:lvlJc w:val="left"/>
      <w:pPr>
        <w:ind w:left="3290" w:hanging="360"/>
      </w:pPr>
      <w:rPr>
        <w:rFonts w:ascii="Courier New" w:hAnsi="Courier New" w:cs="Courier New" w:hint="default"/>
      </w:rPr>
    </w:lvl>
    <w:lvl w:ilvl="5" w:tplc="0C090005" w:tentative="1">
      <w:start w:val="1"/>
      <w:numFmt w:val="bullet"/>
      <w:lvlText w:val=""/>
      <w:lvlJc w:val="left"/>
      <w:pPr>
        <w:ind w:left="4010" w:hanging="360"/>
      </w:pPr>
      <w:rPr>
        <w:rFonts w:ascii="Wingdings" w:hAnsi="Wingdings" w:hint="default"/>
      </w:rPr>
    </w:lvl>
    <w:lvl w:ilvl="6" w:tplc="0C090001" w:tentative="1">
      <w:start w:val="1"/>
      <w:numFmt w:val="bullet"/>
      <w:lvlText w:val=""/>
      <w:lvlJc w:val="left"/>
      <w:pPr>
        <w:ind w:left="4730" w:hanging="360"/>
      </w:pPr>
      <w:rPr>
        <w:rFonts w:ascii="Symbol" w:hAnsi="Symbol" w:hint="default"/>
      </w:rPr>
    </w:lvl>
    <w:lvl w:ilvl="7" w:tplc="0C090003" w:tentative="1">
      <w:start w:val="1"/>
      <w:numFmt w:val="bullet"/>
      <w:lvlText w:val="o"/>
      <w:lvlJc w:val="left"/>
      <w:pPr>
        <w:ind w:left="5450" w:hanging="360"/>
      </w:pPr>
      <w:rPr>
        <w:rFonts w:ascii="Courier New" w:hAnsi="Courier New" w:cs="Courier New" w:hint="default"/>
      </w:rPr>
    </w:lvl>
    <w:lvl w:ilvl="8" w:tplc="0C090005" w:tentative="1">
      <w:start w:val="1"/>
      <w:numFmt w:val="bullet"/>
      <w:lvlText w:val=""/>
      <w:lvlJc w:val="left"/>
      <w:pPr>
        <w:ind w:left="6170" w:hanging="360"/>
      </w:pPr>
      <w:rPr>
        <w:rFonts w:ascii="Wingdings" w:hAnsi="Wingdings" w:hint="default"/>
      </w:rPr>
    </w:lvl>
  </w:abstractNum>
  <w:abstractNum w:abstractNumId="11" w15:restartNumberingAfterBreak="0">
    <w:nsid w:val="556C694A"/>
    <w:multiLevelType w:val="hybridMultilevel"/>
    <w:tmpl w:val="7E7A73DE"/>
    <w:lvl w:ilvl="0" w:tplc="E4D208AE">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8D47A90"/>
    <w:multiLevelType w:val="hybridMultilevel"/>
    <w:tmpl w:val="F87A253A"/>
    <w:lvl w:ilvl="0" w:tplc="34D0A13C">
      <w:start w:val="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B0B105E"/>
    <w:multiLevelType w:val="hybridMultilevel"/>
    <w:tmpl w:val="B640262A"/>
    <w:lvl w:ilvl="0" w:tplc="4552E96E">
      <w:start w:val="1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DA263DA"/>
    <w:multiLevelType w:val="hybridMultilevel"/>
    <w:tmpl w:val="E12879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36D1B42"/>
    <w:multiLevelType w:val="hybridMultilevel"/>
    <w:tmpl w:val="433CCAA0"/>
    <w:lvl w:ilvl="0" w:tplc="69CA05D0">
      <w:start w:val="7"/>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BFA35BD"/>
    <w:multiLevelType w:val="hybridMultilevel"/>
    <w:tmpl w:val="65DC47AC"/>
    <w:lvl w:ilvl="0" w:tplc="CEF644C4">
      <w:start w:val="7"/>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CA243A6"/>
    <w:multiLevelType w:val="hybridMultilevel"/>
    <w:tmpl w:val="57D4C38E"/>
    <w:lvl w:ilvl="0" w:tplc="208622F4">
      <w:start w:val="5"/>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AAF6CAB"/>
    <w:multiLevelType w:val="hybridMultilevel"/>
    <w:tmpl w:val="4F1A24EC"/>
    <w:lvl w:ilvl="0" w:tplc="1A64C67E">
      <w:start w:val="28"/>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18"/>
  </w:num>
  <w:num w:numId="4">
    <w:abstractNumId w:val="17"/>
  </w:num>
  <w:num w:numId="5">
    <w:abstractNumId w:val="10"/>
  </w:num>
  <w:num w:numId="6">
    <w:abstractNumId w:val="3"/>
  </w:num>
  <w:num w:numId="7">
    <w:abstractNumId w:val="1"/>
  </w:num>
  <w:num w:numId="8">
    <w:abstractNumId w:val="9"/>
  </w:num>
  <w:num w:numId="9">
    <w:abstractNumId w:val="12"/>
  </w:num>
  <w:num w:numId="10">
    <w:abstractNumId w:val="5"/>
  </w:num>
  <w:num w:numId="11">
    <w:abstractNumId w:val="8"/>
  </w:num>
  <w:num w:numId="12">
    <w:abstractNumId w:val="15"/>
  </w:num>
  <w:num w:numId="13">
    <w:abstractNumId w:val="16"/>
  </w:num>
  <w:num w:numId="14">
    <w:abstractNumId w:val="7"/>
  </w:num>
  <w:num w:numId="15">
    <w:abstractNumId w:val="4"/>
  </w:num>
  <w:num w:numId="16">
    <w:abstractNumId w:val="13"/>
  </w:num>
  <w:num w:numId="17">
    <w:abstractNumId w:val="14"/>
  </w:num>
  <w:num w:numId="18">
    <w:abstractNumId w:val="6"/>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C9F"/>
    <w:rsid w:val="00000219"/>
    <w:rsid w:val="00001C6D"/>
    <w:rsid w:val="000024B4"/>
    <w:rsid w:val="00004F26"/>
    <w:rsid w:val="000131CF"/>
    <w:rsid w:val="0002262C"/>
    <w:rsid w:val="00022DD5"/>
    <w:rsid w:val="000365F8"/>
    <w:rsid w:val="0004788D"/>
    <w:rsid w:val="000551CE"/>
    <w:rsid w:val="00056F2B"/>
    <w:rsid w:val="000619CB"/>
    <w:rsid w:val="00066F9E"/>
    <w:rsid w:val="00067661"/>
    <w:rsid w:val="00076D6C"/>
    <w:rsid w:val="0008752D"/>
    <w:rsid w:val="00090DBC"/>
    <w:rsid w:val="000D04DA"/>
    <w:rsid w:val="000D214A"/>
    <w:rsid w:val="000D5443"/>
    <w:rsid w:val="000E7C9F"/>
    <w:rsid w:val="000F27CD"/>
    <w:rsid w:val="000F27F6"/>
    <w:rsid w:val="001006EC"/>
    <w:rsid w:val="0010348C"/>
    <w:rsid w:val="00103BC6"/>
    <w:rsid w:val="00110E01"/>
    <w:rsid w:val="00122792"/>
    <w:rsid w:val="00124235"/>
    <w:rsid w:val="001415F0"/>
    <w:rsid w:val="00175CBB"/>
    <w:rsid w:val="00182D82"/>
    <w:rsid w:val="001837CE"/>
    <w:rsid w:val="00190CC9"/>
    <w:rsid w:val="001951E2"/>
    <w:rsid w:val="00196FAE"/>
    <w:rsid w:val="001A49D9"/>
    <w:rsid w:val="001B37D1"/>
    <w:rsid w:val="001C054F"/>
    <w:rsid w:val="001C2EDD"/>
    <w:rsid w:val="001C419A"/>
    <w:rsid w:val="001E620C"/>
    <w:rsid w:val="001F3C59"/>
    <w:rsid w:val="001F6AA0"/>
    <w:rsid w:val="00205C4F"/>
    <w:rsid w:val="00206569"/>
    <w:rsid w:val="00210F02"/>
    <w:rsid w:val="00214900"/>
    <w:rsid w:val="002261E5"/>
    <w:rsid w:val="00227C5A"/>
    <w:rsid w:val="002329F0"/>
    <w:rsid w:val="002371C5"/>
    <w:rsid w:val="002410D8"/>
    <w:rsid w:val="00244778"/>
    <w:rsid w:val="0024553B"/>
    <w:rsid w:val="002470E7"/>
    <w:rsid w:val="00253520"/>
    <w:rsid w:val="00255F06"/>
    <w:rsid w:val="002667AB"/>
    <w:rsid w:val="0027733D"/>
    <w:rsid w:val="00292758"/>
    <w:rsid w:val="00296AD4"/>
    <w:rsid w:val="002A1C31"/>
    <w:rsid w:val="002A3BDA"/>
    <w:rsid w:val="002A7683"/>
    <w:rsid w:val="002C686B"/>
    <w:rsid w:val="002C7662"/>
    <w:rsid w:val="002E3018"/>
    <w:rsid w:val="002E396A"/>
    <w:rsid w:val="002E3C9B"/>
    <w:rsid w:val="002E67DC"/>
    <w:rsid w:val="002E7582"/>
    <w:rsid w:val="002F0A3A"/>
    <w:rsid w:val="00330000"/>
    <w:rsid w:val="003525FC"/>
    <w:rsid w:val="00352DC2"/>
    <w:rsid w:val="003570A5"/>
    <w:rsid w:val="00357B48"/>
    <w:rsid w:val="003633CF"/>
    <w:rsid w:val="00370B3F"/>
    <w:rsid w:val="00374265"/>
    <w:rsid w:val="00376D35"/>
    <w:rsid w:val="0037738B"/>
    <w:rsid w:val="00377E52"/>
    <w:rsid w:val="00383233"/>
    <w:rsid w:val="003900D9"/>
    <w:rsid w:val="00390B7B"/>
    <w:rsid w:val="003965D3"/>
    <w:rsid w:val="003967AA"/>
    <w:rsid w:val="003A54F3"/>
    <w:rsid w:val="003C211F"/>
    <w:rsid w:val="003C48D3"/>
    <w:rsid w:val="003C4A08"/>
    <w:rsid w:val="003D3AAC"/>
    <w:rsid w:val="003D5FC3"/>
    <w:rsid w:val="00400B73"/>
    <w:rsid w:val="004104ED"/>
    <w:rsid w:val="0042166A"/>
    <w:rsid w:val="00423565"/>
    <w:rsid w:val="00427334"/>
    <w:rsid w:val="00431484"/>
    <w:rsid w:val="0044799E"/>
    <w:rsid w:val="00450346"/>
    <w:rsid w:val="0045491F"/>
    <w:rsid w:val="00475F55"/>
    <w:rsid w:val="00480206"/>
    <w:rsid w:val="00480976"/>
    <w:rsid w:val="0048442D"/>
    <w:rsid w:val="00487608"/>
    <w:rsid w:val="00497B4C"/>
    <w:rsid w:val="004B43B8"/>
    <w:rsid w:val="004C44B9"/>
    <w:rsid w:val="004D34F7"/>
    <w:rsid w:val="004E2A3A"/>
    <w:rsid w:val="00506ADE"/>
    <w:rsid w:val="00510CFC"/>
    <w:rsid w:val="00522AD2"/>
    <w:rsid w:val="00534FEC"/>
    <w:rsid w:val="0054295F"/>
    <w:rsid w:val="005739A8"/>
    <w:rsid w:val="00580E7D"/>
    <w:rsid w:val="00582012"/>
    <w:rsid w:val="00595D9C"/>
    <w:rsid w:val="005B521F"/>
    <w:rsid w:val="005B6458"/>
    <w:rsid w:val="005C4CD1"/>
    <w:rsid w:val="005C687A"/>
    <w:rsid w:val="005E02D5"/>
    <w:rsid w:val="005E1556"/>
    <w:rsid w:val="005E446F"/>
    <w:rsid w:val="005E5BF6"/>
    <w:rsid w:val="005F0BA7"/>
    <w:rsid w:val="0060160B"/>
    <w:rsid w:val="00602782"/>
    <w:rsid w:val="006059BF"/>
    <w:rsid w:val="00613E3B"/>
    <w:rsid w:val="00623AC9"/>
    <w:rsid w:val="00626E6C"/>
    <w:rsid w:val="006328B7"/>
    <w:rsid w:val="006349D8"/>
    <w:rsid w:val="006365A4"/>
    <w:rsid w:val="00647866"/>
    <w:rsid w:val="00650BE8"/>
    <w:rsid w:val="00654BDE"/>
    <w:rsid w:val="00664DC6"/>
    <w:rsid w:val="00664EDA"/>
    <w:rsid w:val="00664EE9"/>
    <w:rsid w:val="006753DC"/>
    <w:rsid w:val="0067604C"/>
    <w:rsid w:val="00677E5D"/>
    <w:rsid w:val="00682011"/>
    <w:rsid w:val="0068690B"/>
    <w:rsid w:val="006927E3"/>
    <w:rsid w:val="00696396"/>
    <w:rsid w:val="006A287B"/>
    <w:rsid w:val="006B3289"/>
    <w:rsid w:val="006B68B5"/>
    <w:rsid w:val="006C425B"/>
    <w:rsid w:val="006E2BE8"/>
    <w:rsid w:val="006E3D65"/>
    <w:rsid w:val="006F0418"/>
    <w:rsid w:val="00704987"/>
    <w:rsid w:val="00712C2B"/>
    <w:rsid w:val="00726F89"/>
    <w:rsid w:val="007455C4"/>
    <w:rsid w:val="00745D0E"/>
    <w:rsid w:val="0074638D"/>
    <w:rsid w:val="00747382"/>
    <w:rsid w:val="00761E6F"/>
    <w:rsid w:val="007717D1"/>
    <w:rsid w:val="007776FA"/>
    <w:rsid w:val="00777CCB"/>
    <w:rsid w:val="007956AB"/>
    <w:rsid w:val="007A751B"/>
    <w:rsid w:val="007B23C6"/>
    <w:rsid w:val="007B5576"/>
    <w:rsid w:val="007C50C8"/>
    <w:rsid w:val="007C780F"/>
    <w:rsid w:val="007D32AB"/>
    <w:rsid w:val="007E55B6"/>
    <w:rsid w:val="007F2FFE"/>
    <w:rsid w:val="007F3928"/>
    <w:rsid w:val="007F4279"/>
    <w:rsid w:val="007F6D4C"/>
    <w:rsid w:val="00801BCD"/>
    <w:rsid w:val="00802AF3"/>
    <w:rsid w:val="008035B8"/>
    <w:rsid w:val="00806BCA"/>
    <w:rsid w:val="00806D2A"/>
    <w:rsid w:val="00812BF1"/>
    <w:rsid w:val="00827D0B"/>
    <w:rsid w:val="0083088B"/>
    <w:rsid w:val="0084116C"/>
    <w:rsid w:val="00845E60"/>
    <w:rsid w:val="00891C7E"/>
    <w:rsid w:val="00894C3B"/>
    <w:rsid w:val="008A1BEB"/>
    <w:rsid w:val="008A4C81"/>
    <w:rsid w:val="008C4873"/>
    <w:rsid w:val="008E5C0E"/>
    <w:rsid w:val="008F0C45"/>
    <w:rsid w:val="008F465D"/>
    <w:rsid w:val="009023D2"/>
    <w:rsid w:val="009118DC"/>
    <w:rsid w:val="00927D51"/>
    <w:rsid w:val="00934265"/>
    <w:rsid w:val="009439EF"/>
    <w:rsid w:val="00955587"/>
    <w:rsid w:val="009564EB"/>
    <w:rsid w:val="009639C8"/>
    <w:rsid w:val="0097028B"/>
    <w:rsid w:val="00973F16"/>
    <w:rsid w:val="00974B50"/>
    <w:rsid w:val="00981E7E"/>
    <w:rsid w:val="009849A3"/>
    <w:rsid w:val="009852DC"/>
    <w:rsid w:val="009A2B0B"/>
    <w:rsid w:val="009B3D2D"/>
    <w:rsid w:val="009D1412"/>
    <w:rsid w:val="009F048B"/>
    <w:rsid w:val="009F27A9"/>
    <w:rsid w:val="009F6E8F"/>
    <w:rsid w:val="00A020AC"/>
    <w:rsid w:val="00A051AD"/>
    <w:rsid w:val="00A1324F"/>
    <w:rsid w:val="00A2383B"/>
    <w:rsid w:val="00A23BA0"/>
    <w:rsid w:val="00A23F4E"/>
    <w:rsid w:val="00A24ACE"/>
    <w:rsid w:val="00A24B34"/>
    <w:rsid w:val="00A26A9D"/>
    <w:rsid w:val="00A27AB3"/>
    <w:rsid w:val="00A513B1"/>
    <w:rsid w:val="00A64CA4"/>
    <w:rsid w:val="00A757ED"/>
    <w:rsid w:val="00A76789"/>
    <w:rsid w:val="00A812D0"/>
    <w:rsid w:val="00A82B9C"/>
    <w:rsid w:val="00A86FF1"/>
    <w:rsid w:val="00A939D4"/>
    <w:rsid w:val="00A9661A"/>
    <w:rsid w:val="00AA09FC"/>
    <w:rsid w:val="00AA6723"/>
    <w:rsid w:val="00AC1167"/>
    <w:rsid w:val="00AC3204"/>
    <w:rsid w:val="00AD3686"/>
    <w:rsid w:val="00AE0B73"/>
    <w:rsid w:val="00AE3116"/>
    <w:rsid w:val="00B045D0"/>
    <w:rsid w:val="00B10563"/>
    <w:rsid w:val="00B11B7B"/>
    <w:rsid w:val="00B1441C"/>
    <w:rsid w:val="00B1691B"/>
    <w:rsid w:val="00B40016"/>
    <w:rsid w:val="00B42947"/>
    <w:rsid w:val="00B52292"/>
    <w:rsid w:val="00B617BD"/>
    <w:rsid w:val="00B62FA6"/>
    <w:rsid w:val="00B63C78"/>
    <w:rsid w:val="00B63E14"/>
    <w:rsid w:val="00B65F14"/>
    <w:rsid w:val="00B70E14"/>
    <w:rsid w:val="00B71617"/>
    <w:rsid w:val="00B72D2A"/>
    <w:rsid w:val="00B90471"/>
    <w:rsid w:val="00B911EE"/>
    <w:rsid w:val="00B91897"/>
    <w:rsid w:val="00B961C1"/>
    <w:rsid w:val="00BA157E"/>
    <w:rsid w:val="00BA3B50"/>
    <w:rsid w:val="00BA4CEA"/>
    <w:rsid w:val="00BA665D"/>
    <w:rsid w:val="00BA6B5D"/>
    <w:rsid w:val="00BB0F08"/>
    <w:rsid w:val="00BC22F4"/>
    <w:rsid w:val="00BD33E3"/>
    <w:rsid w:val="00BD38AA"/>
    <w:rsid w:val="00BF17D0"/>
    <w:rsid w:val="00C10F99"/>
    <w:rsid w:val="00C167D9"/>
    <w:rsid w:val="00C22F92"/>
    <w:rsid w:val="00C4210D"/>
    <w:rsid w:val="00C42645"/>
    <w:rsid w:val="00C44B25"/>
    <w:rsid w:val="00C51153"/>
    <w:rsid w:val="00C65FC8"/>
    <w:rsid w:val="00C72FD7"/>
    <w:rsid w:val="00C76E4E"/>
    <w:rsid w:val="00C826CE"/>
    <w:rsid w:val="00C83D2E"/>
    <w:rsid w:val="00C83DA5"/>
    <w:rsid w:val="00C87FF3"/>
    <w:rsid w:val="00C9525F"/>
    <w:rsid w:val="00CA2B64"/>
    <w:rsid w:val="00CA3D8B"/>
    <w:rsid w:val="00CB010C"/>
    <w:rsid w:val="00CB2C9C"/>
    <w:rsid w:val="00CB7256"/>
    <w:rsid w:val="00CD339C"/>
    <w:rsid w:val="00CE1674"/>
    <w:rsid w:val="00CE1D0A"/>
    <w:rsid w:val="00CF143A"/>
    <w:rsid w:val="00CF4CDB"/>
    <w:rsid w:val="00CF65C5"/>
    <w:rsid w:val="00D037D8"/>
    <w:rsid w:val="00D17638"/>
    <w:rsid w:val="00D25CD0"/>
    <w:rsid w:val="00D30EF8"/>
    <w:rsid w:val="00D41C04"/>
    <w:rsid w:val="00D52985"/>
    <w:rsid w:val="00D704C3"/>
    <w:rsid w:val="00D76D64"/>
    <w:rsid w:val="00D810C9"/>
    <w:rsid w:val="00D92AD0"/>
    <w:rsid w:val="00D9689F"/>
    <w:rsid w:val="00DA146B"/>
    <w:rsid w:val="00DA2032"/>
    <w:rsid w:val="00DA6386"/>
    <w:rsid w:val="00DB65B0"/>
    <w:rsid w:val="00DB75EC"/>
    <w:rsid w:val="00DC33DB"/>
    <w:rsid w:val="00DE400C"/>
    <w:rsid w:val="00E050B0"/>
    <w:rsid w:val="00E07246"/>
    <w:rsid w:val="00E1263A"/>
    <w:rsid w:val="00E50784"/>
    <w:rsid w:val="00E547AC"/>
    <w:rsid w:val="00E60F7A"/>
    <w:rsid w:val="00E63958"/>
    <w:rsid w:val="00E715C1"/>
    <w:rsid w:val="00E726EF"/>
    <w:rsid w:val="00E85EF8"/>
    <w:rsid w:val="00E86F1C"/>
    <w:rsid w:val="00E87F45"/>
    <w:rsid w:val="00E932E4"/>
    <w:rsid w:val="00EB78CC"/>
    <w:rsid w:val="00ED5B97"/>
    <w:rsid w:val="00EE2D9A"/>
    <w:rsid w:val="00F04C0E"/>
    <w:rsid w:val="00F12732"/>
    <w:rsid w:val="00F20045"/>
    <w:rsid w:val="00F3158D"/>
    <w:rsid w:val="00F332DE"/>
    <w:rsid w:val="00F336D8"/>
    <w:rsid w:val="00F35E98"/>
    <w:rsid w:val="00F44AC8"/>
    <w:rsid w:val="00F44EE3"/>
    <w:rsid w:val="00F52B04"/>
    <w:rsid w:val="00F57E7B"/>
    <w:rsid w:val="00F62D74"/>
    <w:rsid w:val="00F63FE8"/>
    <w:rsid w:val="00F705E3"/>
    <w:rsid w:val="00F706A1"/>
    <w:rsid w:val="00F734EC"/>
    <w:rsid w:val="00F73A38"/>
    <w:rsid w:val="00F7405A"/>
    <w:rsid w:val="00F804C0"/>
    <w:rsid w:val="00F82476"/>
    <w:rsid w:val="00F85438"/>
    <w:rsid w:val="00F9072D"/>
    <w:rsid w:val="00F95B51"/>
    <w:rsid w:val="00F96216"/>
    <w:rsid w:val="00FA07C1"/>
    <w:rsid w:val="00FA4FCB"/>
    <w:rsid w:val="00FB1924"/>
    <w:rsid w:val="00FB68E3"/>
    <w:rsid w:val="00FD167E"/>
    <w:rsid w:val="00FD3F17"/>
    <w:rsid w:val="00FD6352"/>
    <w:rsid w:val="00FD6DF6"/>
    <w:rsid w:val="00FE098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D4FE40"/>
  <w15:chartTrackingRefBased/>
  <w15:docId w15:val="{5559A1E5-3B78-44F0-A619-0EC03CEB9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116C"/>
    <w:pPr>
      <w:spacing w:after="320"/>
    </w:pPr>
    <w:rPr>
      <w:rFonts w:eastAsiaTheme="minorEastAsia"/>
      <w:sz w:val="32"/>
      <w:lang w:eastAsia="zh-CN"/>
    </w:rPr>
  </w:style>
  <w:style w:type="paragraph" w:styleId="Heading1">
    <w:name w:val="heading 1"/>
    <w:basedOn w:val="Normal"/>
    <w:next w:val="Normal"/>
    <w:link w:val="Heading1Char"/>
    <w:uiPriority w:val="9"/>
    <w:qFormat/>
    <w:rsid w:val="00497B4C"/>
    <w:pPr>
      <w:keepNext/>
      <w:keepLines/>
      <w:spacing w:before="240" w:after="0"/>
      <w:outlineLvl w:val="0"/>
    </w:pPr>
    <w:rPr>
      <w:rFonts w:eastAsiaTheme="majorEastAsia" w:cstheme="majorBidi"/>
      <w:b/>
      <w:color w:val="000000" w:themeColor="text1"/>
      <w:sz w:val="44"/>
      <w:szCs w:val="32"/>
    </w:rPr>
  </w:style>
  <w:style w:type="paragraph" w:styleId="Heading2">
    <w:name w:val="heading 2"/>
    <w:basedOn w:val="Normal"/>
    <w:next w:val="Normal"/>
    <w:link w:val="Heading2Char"/>
    <w:uiPriority w:val="9"/>
    <w:unhideWhenUsed/>
    <w:qFormat/>
    <w:rsid w:val="001E620C"/>
    <w:pPr>
      <w:keepNext/>
      <w:keepLines/>
      <w:spacing w:before="40" w:after="0"/>
      <w:outlineLvl w:val="1"/>
    </w:pPr>
    <w:rPr>
      <w:rFonts w:eastAsiaTheme="majorEastAsia" w:cstheme="majorBidi"/>
      <w:b/>
      <w:color w:val="000000" w:themeColor="text1"/>
      <w:sz w:val="36"/>
      <w:szCs w:val="26"/>
    </w:rPr>
  </w:style>
  <w:style w:type="paragraph" w:styleId="Heading3">
    <w:name w:val="heading 3"/>
    <w:basedOn w:val="Normal"/>
    <w:next w:val="Normal"/>
    <w:link w:val="Heading3Char"/>
    <w:uiPriority w:val="9"/>
    <w:unhideWhenUsed/>
    <w:qFormat/>
    <w:rsid w:val="00BA3B5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2E396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7C9F"/>
    <w:pPr>
      <w:ind w:left="720"/>
      <w:contextualSpacing/>
    </w:pPr>
  </w:style>
  <w:style w:type="character" w:customStyle="1" w:styleId="Heading1Char">
    <w:name w:val="Heading 1 Char"/>
    <w:basedOn w:val="DefaultParagraphFont"/>
    <w:link w:val="Heading1"/>
    <w:uiPriority w:val="9"/>
    <w:rsid w:val="00497B4C"/>
    <w:rPr>
      <w:rFonts w:eastAsiaTheme="majorEastAsia" w:cstheme="majorBidi"/>
      <w:b/>
      <w:color w:val="000000" w:themeColor="text1"/>
      <w:sz w:val="44"/>
      <w:szCs w:val="32"/>
      <w:lang w:eastAsia="zh-CN"/>
    </w:rPr>
  </w:style>
  <w:style w:type="character" w:customStyle="1" w:styleId="Heading2Char">
    <w:name w:val="Heading 2 Char"/>
    <w:basedOn w:val="DefaultParagraphFont"/>
    <w:link w:val="Heading2"/>
    <w:uiPriority w:val="9"/>
    <w:rsid w:val="001E620C"/>
    <w:rPr>
      <w:rFonts w:eastAsiaTheme="majorEastAsia" w:cstheme="majorBidi"/>
      <w:b/>
      <w:color w:val="000000" w:themeColor="text1"/>
      <w:sz w:val="36"/>
      <w:szCs w:val="26"/>
      <w:lang w:eastAsia="zh-CN"/>
    </w:rPr>
  </w:style>
  <w:style w:type="paragraph" w:styleId="Title">
    <w:name w:val="Title"/>
    <w:basedOn w:val="Normal"/>
    <w:next w:val="Normal"/>
    <w:link w:val="TitleChar"/>
    <w:uiPriority w:val="10"/>
    <w:qFormat/>
    <w:rsid w:val="00F52B0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2B04"/>
    <w:rPr>
      <w:rFonts w:asciiTheme="majorHAnsi" w:eastAsiaTheme="majorEastAsia" w:hAnsiTheme="majorHAnsi" w:cstheme="majorBidi"/>
      <w:spacing w:val="-10"/>
      <w:kern w:val="28"/>
      <w:sz w:val="56"/>
      <w:szCs w:val="56"/>
      <w:lang w:eastAsia="zh-CN"/>
    </w:rPr>
  </w:style>
  <w:style w:type="character" w:styleId="Hyperlink">
    <w:name w:val="Hyperlink"/>
    <w:basedOn w:val="DefaultParagraphFont"/>
    <w:uiPriority w:val="99"/>
    <w:unhideWhenUsed/>
    <w:rsid w:val="00A24ACE"/>
    <w:rPr>
      <w:color w:val="0000FF"/>
      <w:u w:val="single"/>
    </w:rPr>
  </w:style>
  <w:style w:type="paragraph" w:styleId="NormalWeb">
    <w:name w:val="Normal (Web)"/>
    <w:basedOn w:val="Normal"/>
    <w:uiPriority w:val="99"/>
    <w:unhideWhenUsed/>
    <w:rsid w:val="00A812D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3Char">
    <w:name w:val="Heading 3 Char"/>
    <w:basedOn w:val="DefaultParagraphFont"/>
    <w:link w:val="Heading3"/>
    <w:uiPriority w:val="9"/>
    <w:rsid w:val="00BA3B50"/>
    <w:rPr>
      <w:rFonts w:asciiTheme="majorHAnsi" w:eastAsiaTheme="majorEastAsia" w:hAnsiTheme="majorHAnsi" w:cstheme="majorBidi"/>
      <w:color w:val="1F4D78" w:themeColor="accent1" w:themeShade="7F"/>
      <w:sz w:val="24"/>
      <w:szCs w:val="24"/>
      <w:lang w:eastAsia="zh-CN"/>
    </w:rPr>
  </w:style>
  <w:style w:type="character" w:styleId="Strong">
    <w:name w:val="Strong"/>
    <w:basedOn w:val="DefaultParagraphFont"/>
    <w:uiPriority w:val="22"/>
    <w:qFormat/>
    <w:rsid w:val="00BA3B50"/>
    <w:rPr>
      <w:b/>
      <w:bCs/>
    </w:rPr>
  </w:style>
  <w:style w:type="character" w:styleId="CommentReference">
    <w:name w:val="annotation reference"/>
    <w:basedOn w:val="DefaultParagraphFont"/>
    <w:uiPriority w:val="99"/>
    <w:semiHidden/>
    <w:unhideWhenUsed/>
    <w:rsid w:val="00A2383B"/>
    <w:rPr>
      <w:sz w:val="16"/>
      <w:szCs w:val="16"/>
    </w:rPr>
  </w:style>
  <w:style w:type="paragraph" w:styleId="CommentText">
    <w:name w:val="annotation text"/>
    <w:basedOn w:val="Normal"/>
    <w:link w:val="CommentTextChar"/>
    <w:uiPriority w:val="99"/>
    <w:semiHidden/>
    <w:unhideWhenUsed/>
    <w:rsid w:val="00A2383B"/>
    <w:pPr>
      <w:spacing w:line="240" w:lineRule="auto"/>
    </w:pPr>
    <w:rPr>
      <w:sz w:val="20"/>
      <w:szCs w:val="20"/>
    </w:rPr>
  </w:style>
  <w:style w:type="character" w:customStyle="1" w:styleId="CommentTextChar">
    <w:name w:val="Comment Text Char"/>
    <w:basedOn w:val="DefaultParagraphFont"/>
    <w:link w:val="CommentText"/>
    <w:uiPriority w:val="99"/>
    <w:semiHidden/>
    <w:rsid w:val="00A2383B"/>
    <w:rPr>
      <w:rFonts w:eastAsiaTheme="minorEastAsia"/>
      <w:sz w:val="20"/>
      <w:szCs w:val="20"/>
      <w:lang w:eastAsia="zh-CN"/>
    </w:rPr>
  </w:style>
  <w:style w:type="paragraph" w:styleId="CommentSubject">
    <w:name w:val="annotation subject"/>
    <w:basedOn w:val="CommentText"/>
    <w:next w:val="CommentText"/>
    <w:link w:val="CommentSubjectChar"/>
    <w:uiPriority w:val="99"/>
    <w:semiHidden/>
    <w:unhideWhenUsed/>
    <w:rsid w:val="00A2383B"/>
    <w:rPr>
      <w:b/>
      <w:bCs/>
    </w:rPr>
  </w:style>
  <w:style w:type="character" w:customStyle="1" w:styleId="CommentSubjectChar">
    <w:name w:val="Comment Subject Char"/>
    <w:basedOn w:val="CommentTextChar"/>
    <w:link w:val="CommentSubject"/>
    <w:uiPriority w:val="99"/>
    <w:semiHidden/>
    <w:rsid w:val="00A2383B"/>
    <w:rPr>
      <w:rFonts w:eastAsiaTheme="minorEastAsia"/>
      <w:b/>
      <w:bCs/>
      <w:sz w:val="20"/>
      <w:szCs w:val="20"/>
      <w:lang w:eastAsia="zh-CN"/>
    </w:rPr>
  </w:style>
  <w:style w:type="paragraph" w:styleId="BalloonText">
    <w:name w:val="Balloon Text"/>
    <w:basedOn w:val="Normal"/>
    <w:link w:val="BalloonTextChar"/>
    <w:uiPriority w:val="99"/>
    <w:semiHidden/>
    <w:unhideWhenUsed/>
    <w:rsid w:val="00A238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83B"/>
    <w:rPr>
      <w:rFonts w:ascii="Segoe UI" w:eastAsiaTheme="minorEastAsia" w:hAnsi="Segoe UI" w:cs="Segoe UI"/>
      <w:sz w:val="18"/>
      <w:szCs w:val="18"/>
      <w:lang w:eastAsia="zh-CN"/>
    </w:rPr>
  </w:style>
  <w:style w:type="character" w:styleId="FollowedHyperlink">
    <w:name w:val="FollowedHyperlink"/>
    <w:basedOn w:val="DefaultParagraphFont"/>
    <w:uiPriority w:val="99"/>
    <w:semiHidden/>
    <w:unhideWhenUsed/>
    <w:rsid w:val="00450346"/>
    <w:rPr>
      <w:color w:val="954F72" w:themeColor="followedHyperlink"/>
      <w:u w:val="single"/>
    </w:rPr>
  </w:style>
  <w:style w:type="paragraph" w:styleId="Header">
    <w:name w:val="header"/>
    <w:basedOn w:val="Normal"/>
    <w:link w:val="HeaderChar"/>
    <w:uiPriority w:val="99"/>
    <w:unhideWhenUsed/>
    <w:rsid w:val="00B144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441C"/>
    <w:rPr>
      <w:rFonts w:eastAsiaTheme="minorEastAsia"/>
      <w:lang w:eastAsia="zh-CN"/>
    </w:rPr>
  </w:style>
  <w:style w:type="paragraph" w:styleId="Footer">
    <w:name w:val="footer"/>
    <w:basedOn w:val="Normal"/>
    <w:link w:val="FooterChar"/>
    <w:uiPriority w:val="99"/>
    <w:unhideWhenUsed/>
    <w:rsid w:val="00B144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441C"/>
    <w:rPr>
      <w:rFonts w:eastAsiaTheme="minorEastAsia"/>
      <w:lang w:eastAsia="zh-CN"/>
    </w:rPr>
  </w:style>
  <w:style w:type="paragraph" w:styleId="HTMLPreformatted">
    <w:name w:val="HTML Preformatted"/>
    <w:basedOn w:val="Normal"/>
    <w:link w:val="HTMLPreformattedChar"/>
    <w:uiPriority w:val="99"/>
    <w:unhideWhenUsed/>
    <w:rsid w:val="0041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4104ED"/>
    <w:rPr>
      <w:rFonts w:ascii="Courier New" w:eastAsia="Times New Roman" w:hAnsi="Courier New" w:cs="Courier New"/>
      <w:sz w:val="20"/>
      <w:szCs w:val="20"/>
      <w:lang w:eastAsia="en-AU"/>
    </w:rPr>
  </w:style>
  <w:style w:type="paragraph" w:styleId="Caption">
    <w:name w:val="caption"/>
    <w:basedOn w:val="Normal"/>
    <w:next w:val="Normal"/>
    <w:uiPriority w:val="35"/>
    <w:unhideWhenUsed/>
    <w:qFormat/>
    <w:rsid w:val="00124235"/>
    <w:pPr>
      <w:spacing w:after="200" w:line="240" w:lineRule="auto"/>
      <w:jc w:val="center"/>
    </w:pPr>
    <w:rPr>
      <w:iCs/>
      <w:color w:val="000000" w:themeColor="text1"/>
      <w:sz w:val="24"/>
      <w:szCs w:val="18"/>
    </w:rPr>
  </w:style>
  <w:style w:type="character" w:styleId="HTMLAcronym">
    <w:name w:val="HTML Acronym"/>
    <w:basedOn w:val="DefaultParagraphFont"/>
    <w:uiPriority w:val="99"/>
    <w:semiHidden/>
    <w:unhideWhenUsed/>
    <w:rsid w:val="00400B73"/>
  </w:style>
  <w:style w:type="paragraph" w:customStyle="1" w:styleId="yiv4796372099msonormal">
    <w:name w:val="yiv4796372099msonormal"/>
    <w:basedOn w:val="Normal"/>
    <w:rsid w:val="0048020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PlainText">
    <w:name w:val="Plain Text"/>
    <w:basedOn w:val="Normal"/>
    <w:link w:val="PlainTextChar"/>
    <w:uiPriority w:val="99"/>
    <w:semiHidden/>
    <w:unhideWhenUsed/>
    <w:rsid w:val="00C87FF3"/>
    <w:pPr>
      <w:spacing w:after="0" w:line="240" w:lineRule="auto"/>
    </w:pPr>
    <w:rPr>
      <w:rFonts w:ascii="Arial" w:eastAsia="Times New Roman" w:hAnsi="Arial" w:cs="Times New Roman"/>
      <w:sz w:val="28"/>
      <w:szCs w:val="21"/>
      <w:lang w:val="en-GB" w:eastAsia="en-GB"/>
    </w:rPr>
  </w:style>
  <w:style w:type="character" w:customStyle="1" w:styleId="PlainTextChar">
    <w:name w:val="Plain Text Char"/>
    <w:basedOn w:val="DefaultParagraphFont"/>
    <w:link w:val="PlainText"/>
    <w:uiPriority w:val="99"/>
    <w:semiHidden/>
    <w:rsid w:val="00C87FF3"/>
    <w:rPr>
      <w:rFonts w:ascii="Arial" w:eastAsia="Times New Roman" w:hAnsi="Arial" w:cs="Times New Roman"/>
      <w:sz w:val="28"/>
      <w:szCs w:val="21"/>
      <w:lang w:val="en-GB" w:eastAsia="en-GB"/>
    </w:rPr>
  </w:style>
  <w:style w:type="paragraph" w:customStyle="1" w:styleId="yiv2046231633msonormal">
    <w:name w:val="yiv2046231633msonormal"/>
    <w:basedOn w:val="Normal"/>
    <w:rsid w:val="0048097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4Char">
    <w:name w:val="Heading 4 Char"/>
    <w:basedOn w:val="DefaultParagraphFont"/>
    <w:link w:val="Heading4"/>
    <w:uiPriority w:val="9"/>
    <w:semiHidden/>
    <w:rsid w:val="002E396A"/>
    <w:rPr>
      <w:rFonts w:asciiTheme="majorHAnsi" w:eastAsiaTheme="majorEastAsia" w:hAnsiTheme="majorHAnsi" w:cstheme="majorBidi"/>
      <w:i/>
      <w:iCs/>
      <w:color w:val="2E74B5" w:themeColor="accent1" w:themeShade="BF"/>
      <w:sz w:val="32"/>
      <w:lang w:eastAsia="zh-CN"/>
    </w:rPr>
  </w:style>
  <w:style w:type="paragraph" w:customStyle="1" w:styleId="yiv5903030291msonormal">
    <w:name w:val="yiv5903030291msonormal"/>
    <w:basedOn w:val="Normal"/>
    <w:rsid w:val="00613E3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PlaceholderText">
    <w:name w:val="Placeholder Text"/>
    <w:basedOn w:val="DefaultParagraphFont"/>
    <w:uiPriority w:val="99"/>
    <w:semiHidden/>
    <w:rsid w:val="00F82476"/>
    <w:rPr>
      <w:color w:val="808080"/>
    </w:rPr>
  </w:style>
  <w:style w:type="character" w:customStyle="1" w:styleId="HeadingBlankChar">
    <w:name w:val="HeadingBlank Char"/>
    <w:basedOn w:val="DefaultParagraphFont"/>
    <w:link w:val="HeadingBlank"/>
    <w:locked/>
    <w:rsid w:val="008C4873"/>
    <w:rPr>
      <w:rFonts w:ascii="Arial" w:hAnsi="Arial" w:cs="Arial"/>
      <w:sz w:val="24"/>
    </w:rPr>
  </w:style>
  <w:style w:type="paragraph" w:customStyle="1" w:styleId="HeadingBlank">
    <w:name w:val="HeadingBlank"/>
    <w:basedOn w:val="Normal"/>
    <w:link w:val="HeadingBlankChar"/>
    <w:rsid w:val="008C4873"/>
    <w:pPr>
      <w:keepNext/>
      <w:keepLines/>
      <w:spacing w:after="0" w:line="240" w:lineRule="auto"/>
    </w:pPr>
    <w:rPr>
      <w:rFonts w:ascii="Arial" w:eastAsiaTheme="minorHAnsi" w:hAnsi="Arial" w:cs="Arial"/>
      <w:sz w:val="24"/>
      <w:lang w:eastAsia="en-US"/>
    </w:rPr>
  </w:style>
  <w:style w:type="paragraph" w:styleId="ListBullet">
    <w:name w:val="List Bullet"/>
    <w:basedOn w:val="Normal"/>
    <w:uiPriority w:val="99"/>
    <w:unhideWhenUsed/>
    <w:rsid w:val="001A49D9"/>
    <w:pPr>
      <w:numPr>
        <w:numId w:val="1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76346">
      <w:bodyDiv w:val="1"/>
      <w:marLeft w:val="0"/>
      <w:marRight w:val="0"/>
      <w:marTop w:val="0"/>
      <w:marBottom w:val="0"/>
      <w:divBdr>
        <w:top w:val="none" w:sz="0" w:space="0" w:color="auto"/>
        <w:left w:val="none" w:sz="0" w:space="0" w:color="auto"/>
        <w:bottom w:val="none" w:sz="0" w:space="0" w:color="auto"/>
        <w:right w:val="none" w:sz="0" w:space="0" w:color="auto"/>
      </w:divBdr>
    </w:div>
    <w:div w:id="132842716">
      <w:bodyDiv w:val="1"/>
      <w:marLeft w:val="0"/>
      <w:marRight w:val="0"/>
      <w:marTop w:val="0"/>
      <w:marBottom w:val="0"/>
      <w:divBdr>
        <w:top w:val="none" w:sz="0" w:space="0" w:color="auto"/>
        <w:left w:val="none" w:sz="0" w:space="0" w:color="auto"/>
        <w:bottom w:val="none" w:sz="0" w:space="0" w:color="auto"/>
        <w:right w:val="none" w:sz="0" w:space="0" w:color="auto"/>
      </w:divBdr>
    </w:div>
    <w:div w:id="145513924">
      <w:bodyDiv w:val="1"/>
      <w:marLeft w:val="0"/>
      <w:marRight w:val="0"/>
      <w:marTop w:val="0"/>
      <w:marBottom w:val="0"/>
      <w:divBdr>
        <w:top w:val="none" w:sz="0" w:space="0" w:color="auto"/>
        <w:left w:val="none" w:sz="0" w:space="0" w:color="auto"/>
        <w:bottom w:val="none" w:sz="0" w:space="0" w:color="auto"/>
        <w:right w:val="none" w:sz="0" w:space="0" w:color="auto"/>
      </w:divBdr>
    </w:div>
    <w:div w:id="263458345">
      <w:bodyDiv w:val="1"/>
      <w:marLeft w:val="0"/>
      <w:marRight w:val="0"/>
      <w:marTop w:val="0"/>
      <w:marBottom w:val="0"/>
      <w:divBdr>
        <w:top w:val="none" w:sz="0" w:space="0" w:color="auto"/>
        <w:left w:val="none" w:sz="0" w:space="0" w:color="auto"/>
        <w:bottom w:val="none" w:sz="0" w:space="0" w:color="auto"/>
        <w:right w:val="none" w:sz="0" w:space="0" w:color="auto"/>
      </w:divBdr>
    </w:div>
    <w:div w:id="428893092">
      <w:bodyDiv w:val="1"/>
      <w:marLeft w:val="0"/>
      <w:marRight w:val="0"/>
      <w:marTop w:val="0"/>
      <w:marBottom w:val="0"/>
      <w:divBdr>
        <w:top w:val="none" w:sz="0" w:space="0" w:color="auto"/>
        <w:left w:val="none" w:sz="0" w:space="0" w:color="auto"/>
        <w:bottom w:val="none" w:sz="0" w:space="0" w:color="auto"/>
        <w:right w:val="none" w:sz="0" w:space="0" w:color="auto"/>
      </w:divBdr>
    </w:div>
    <w:div w:id="440033315">
      <w:bodyDiv w:val="1"/>
      <w:marLeft w:val="0"/>
      <w:marRight w:val="0"/>
      <w:marTop w:val="0"/>
      <w:marBottom w:val="0"/>
      <w:divBdr>
        <w:top w:val="none" w:sz="0" w:space="0" w:color="auto"/>
        <w:left w:val="none" w:sz="0" w:space="0" w:color="auto"/>
        <w:bottom w:val="none" w:sz="0" w:space="0" w:color="auto"/>
        <w:right w:val="none" w:sz="0" w:space="0" w:color="auto"/>
      </w:divBdr>
    </w:div>
    <w:div w:id="465855664">
      <w:bodyDiv w:val="1"/>
      <w:marLeft w:val="0"/>
      <w:marRight w:val="0"/>
      <w:marTop w:val="0"/>
      <w:marBottom w:val="0"/>
      <w:divBdr>
        <w:top w:val="none" w:sz="0" w:space="0" w:color="auto"/>
        <w:left w:val="none" w:sz="0" w:space="0" w:color="auto"/>
        <w:bottom w:val="none" w:sz="0" w:space="0" w:color="auto"/>
        <w:right w:val="none" w:sz="0" w:space="0" w:color="auto"/>
      </w:divBdr>
    </w:div>
    <w:div w:id="523595668">
      <w:bodyDiv w:val="1"/>
      <w:marLeft w:val="0"/>
      <w:marRight w:val="0"/>
      <w:marTop w:val="0"/>
      <w:marBottom w:val="0"/>
      <w:divBdr>
        <w:top w:val="none" w:sz="0" w:space="0" w:color="auto"/>
        <w:left w:val="none" w:sz="0" w:space="0" w:color="auto"/>
        <w:bottom w:val="none" w:sz="0" w:space="0" w:color="auto"/>
        <w:right w:val="none" w:sz="0" w:space="0" w:color="auto"/>
      </w:divBdr>
    </w:div>
    <w:div w:id="794984074">
      <w:bodyDiv w:val="1"/>
      <w:marLeft w:val="0"/>
      <w:marRight w:val="0"/>
      <w:marTop w:val="0"/>
      <w:marBottom w:val="0"/>
      <w:divBdr>
        <w:top w:val="none" w:sz="0" w:space="0" w:color="auto"/>
        <w:left w:val="none" w:sz="0" w:space="0" w:color="auto"/>
        <w:bottom w:val="none" w:sz="0" w:space="0" w:color="auto"/>
        <w:right w:val="none" w:sz="0" w:space="0" w:color="auto"/>
      </w:divBdr>
    </w:div>
    <w:div w:id="955867091">
      <w:bodyDiv w:val="1"/>
      <w:marLeft w:val="0"/>
      <w:marRight w:val="0"/>
      <w:marTop w:val="0"/>
      <w:marBottom w:val="0"/>
      <w:divBdr>
        <w:top w:val="none" w:sz="0" w:space="0" w:color="auto"/>
        <w:left w:val="none" w:sz="0" w:space="0" w:color="auto"/>
        <w:bottom w:val="none" w:sz="0" w:space="0" w:color="auto"/>
        <w:right w:val="none" w:sz="0" w:space="0" w:color="auto"/>
      </w:divBdr>
      <w:divsChild>
        <w:div w:id="1481069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9485515">
              <w:marLeft w:val="0"/>
              <w:marRight w:val="0"/>
              <w:marTop w:val="0"/>
              <w:marBottom w:val="0"/>
              <w:divBdr>
                <w:top w:val="none" w:sz="0" w:space="0" w:color="auto"/>
                <w:left w:val="none" w:sz="0" w:space="0" w:color="auto"/>
                <w:bottom w:val="none" w:sz="0" w:space="0" w:color="auto"/>
                <w:right w:val="none" w:sz="0" w:space="0" w:color="auto"/>
              </w:divBdr>
              <w:divsChild>
                <w:div w:id="212154021">
                  <w:marLeft w:val="0"/>
                  <w:marRight w:val="0"/>
                  <w:marTop w:val="0"/>
                  <w:marBottom w:val="0"/>
                  <w:divBdr>
                    <w:top w:val="none" w:sz="0" w:space="0" w:color="auto"/>
                    <w:left w:val="none" w:sz="0" w:space="0" w:color="auto"/>
                    <w:bottom w:val="none" w:sz="0" w:space="0" w:color="auto"/>
                    <w:right w:val="none" w:sz="0" w:space="0" w:color="auto"/>
                  </w:divBdr>
                  <w:divsChild>
                    <w:div w:id="1786733712">
                      <w:marLeft w:val="0"/>
                      <w:marRight w:val="0"/>
                      <w:marTop w:val="0"/>
                      <w:marBottom w:val="0"/>
                      <w:divBdr>
                        <w:top w:val="none" w:sz="0" w:space="0" w:color="auto"/>
                        <w:left w:val="none" w:sz="0" w:space="0" w:color="auto"/>
                        <w:bottom w:val="none" w:sz="0" w:space="0" w:color="auto"/>
                        <w:right w:val="none" w:sz="0" w:space="0" w:color="auto"/>
                      </w:divBdr>
                      <w:divsChild>
                        <w:div w:id="171635154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34981984">
                              <w:marLeft w:val="0"/>
                              <w:marRight w:val="0"/>
                              <w:marTop w:val="0"/>
                              <w:marBottom w:val="0"/>
                              <w:divBdr>
                                <w:top w:val="none" w:sz="0" w:space="0" w:color="auto"/>
                                <w:left w:val="none" w:sz="0" w:space="0" w:color="auto"/>
                                <w:bottom w:val="none" w:sz="0" w:space="0" w:color="auto"/>
                                <w:right w:val="none" w:sz="0" w:space="0" w:color="auto"/>
                              </w:divBdr>
                              <w:divsChild>
                                <w:div w:id="197934160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18519293">
                                      <w:marLeft w:val="0"/>
                                      <w:marRight w:val="0"/>
                                      <w:marTop w:val="0"/>
                                      <w:marBottom w:val="0"/>
                                      <w:divBdr>
                                        <w:top w:val="none" w:sz="0" w:space="0" w:color="auto"/>
                                        <w:left w:val="none" w:sz="0" w:space="0" w:color="auto"/>
                                        <w:bottom w:val="none" w:sz="0" w:space="0" w:color="auto"/>
                                        <w:right w:val="none" w:sz="0" w:space="0" w:color="auto"/>
                                      </w:divBdr>
                                      <w:divsChild>
                                        <w:div w:id="1861432752">
                                          <w:marLeft w:val="0"/>
                                          <w:marRight w:val="0"/>
                                          <w:marTop w:val="0"/>
                                          <w:marBottom w:val="0"/>
                                          <w:divBdr>
                                            <w:top w:val="none" w:sz="0" w:space="0" w:color="auto"/>
                                            <w:left w:val="none" w:sz="0" w:space="0" w:color="auto"/>
                                            <w:bottom w:val="none" w:sz="0" w:space="0" w:color="auto"/>
                                            <w:right w:val="none" w:sz="0" w:space="0" w:color="auto"/>
                                          </w:divBdr>
                                          <w:divsChild>
                                            <w:div w:id="1225948168">
                                              <w:marLeft w:val="0"/>
                                              <w:marRight w:val="0"/>
                                              <w:marTop w:val="0"/>
                                              <w:marBottom w:val="0"/>
                                              <w:divBdr>
                                                <w:top w:val="none" w:sz="0" w:space="0" w:color="auto"/>
                                                <w:left w:val="none" w:sz="0" w:space="0" w:color="auto"/>
                                                <w:bottom w:val="none" w:sz="0" w:space="0" w:color="auto"/>
                                                <w:right w:val="none" w:sz="0" w:space="0" w:color="auto"/>
                                              </w:divBdr>
                                              <w:divsChild>
                                                <w:div w:id="12464594">
                                                  <w:marLeft w:val="0"/>
                                                  <w:marRight w:val="0"/>
                                                  <w:marTop w:val="0"/>
                                                  <w:marBottom w:val="0"/>
                                                  <w:divBdr>
                                                    <w:top w:val="none" w:sz="0" w:space="0" w:color="auto"/>
                                                    <w:left w:val="none" w:sz="0" w:space="0" w:color="auto"/>
                                                    <w:bottom w:val="none" w:sz="0" w:space="0" w:color="auto"/>
                                                    <w:right w:val="none" w:sz="0" w:space="0" w:color="auto"/>
                                                  </w:divBdr>
                                                  <w:divsChild>
                                                    <w:div w:id="1972981158">
                                                      <w:marLeft w:val="0"/>
                                                      <w:marRight w:val="0"/>
                                                      <w:marTop w:val="0"/>
                                                      <w:marBottom w:val="0"/>
                                                      <w:divBdr>
                                                        <w:top w:val="none" w:sz="0" w:space="0" w:color="auto"/>
                                                        <w:left w:val="none" w:sz="0" w:space="0" w:color="auto"/>
                                                        <w:bottom w:val="none" w:sz="0" w:space="0" w:color="auto"/>
                                                        <w:right w:val="none" w:sz="0" w:space="0" w:color="auto"/>
                                                      </w:divBdr>
                                                      <w:divsChild>
                                                        <w:div w:id="107833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61887515">
      <w:bodyDiv w:val="1"/>
      <w:marLeft w:val="0"/>
      <w:marRight w:val="0"/>
      <w:marTop w:val="0"/>
      <w:marBottom w:val="0"/>
      <w:divBdr>
        <w:top w:val="none" w:sz="0" w:space="0" w:color="auto"/>
        <w:left w:val="none" w:sz="0" w:space="0" w:color="auto"/>
        <w:bottom w:val="none" w:sz="0" w:space="0" w:color="auto"/>
        <w:right w:val="none" w:sz="0" w:space="0" w:color="auto"/>
      </w:divBdr>
    </w:div>
    <w:div w:id="1063793674">
      <w:bodyDiv w:val="1"/>
      <w:marLeft w:val="0"/>
      <w:marRight w:val="0"/>
      <w:marTop w:val="0"/>
      <w:marBottom w:val="0"/>
      <w:divBdr>
        <w:top w:val="none" w:sz="0" w:space="0" w:color="auto"/>
        <w:left w:val="none" w:sz="0" w:space="0" w:color="auto"/>
        <w:bottom w:val="none" w:sz="0" w:space="0" w:color="auto"/>
        <w:right w:val="none" w:sz="0" w:space="0" w:color="auto"/>
      </w:divBdr>
      <w:divsChild>
        <w:div w:id="40174587">
          <w:marLeft w:val="0"/>
          <w:marRight w:val="0"/>
          <w:marTop w:val="0"/>
          <w:marBottom w:val="0"/>
          <w:divBdr>
            <w:top w:val="none" w:sz="0" w:space="0" w:color="auto"/>
            <w:left w:val="none" w:sz="0" w:space="0" w:color="auto"/>
            <w:bottom w:val="none" w:sz="0" w:space="0" w:color="auto"/>
            <w:right w:val="none" w:sz="0" w:space="0" w:color="auto"/>
          </w:divBdr>
          <w:divsChild>
            <w:div w:id="1761826599">
              <w:marLeft w:val="0"/>
              <w:marRight w:val="0"/>
              <w:marTop w:val="0"/>
              <w:marBottom w:val="0"/>
              <w:divBdr>
                <w:top w:val="none" w:sz="0" w:space="0" w:color="auto"/>
                <w:left w:val="none" w:sz="0" w:space="0" w:color="auto"/>
                <w:bottom w:val="none" w:sz="0" w:space="0" w:color="auto"/>
                <w:right w:val="none" w:sz="0" w:space="0" w:color="auto"/>
              </w:divBdr>
            </w:div>
            <w:div w:id="1984502141">
              <w:marLeft w:val="0"/>
              <w:marRight w:val="0"/>
              <w:marTop w:val="0"/>
              <w:marBottom w:val="0"/>
              <w:divBdr>
                <w:top w:val="none" w:sz="0" w:space="0" w:color="auto"/>
                <w:left w:val="none" w:sz="0" w:space="0" w:color="auto"/>
                <w:bottom w:val="none" w:sz="0" w:space="0" w:color="auto"/>
                <w:right w:val="none" w:sz="0" w:space="0" w:color="auto"/>
              </w:divBdr>
            </w:div>
          </w:divsChild>
        </w:div>
        <w:div w:id="1067532057">
          <w:marLeft w:val="0"/>
          <w:marRight w:val="0"/>
          <w:marTop w:val="0"/>
          <w:marBottom w:val="0"/>
          <w:divBdr>
            <w:top w:val="none" w:sz="0" w:space="0" w:color="auto"/>
            <w:left w:val="none" w:sz="0" w:space="0" w:color="auto"/>
            <w:bottom w:val="none" w:sz="0" w:space="0" w:color="auto"/>
            <w:right w:val="none" w:sz="0" w:space="0" w:color="auto"/>
          </w:divBdr>
        </w:div>
        <w:div w:id="1264995829">
          <w:marLeft w:val="0"/>
          <w:marRight w:val="0"/>
          <w:marTop w:val="0"/>
          <w:marBottom w:val="0"/>
          <w:divBdr>
            <w:top w:val="none" w:sz="0" w:space="0" w:color="auto"/>
            <w:left w:val="none" w:sz="0" w:space="0" w:color="auto"/>
            <w:bottom w:val="none" w:sz="0" w:space="0" w:color="auto"/>
            <w:right w:val="none" w:sz="0" w:space="0" w:color="auto"/>
          </w:divBdr>
        </w:div>
      </w:divsChild>
    </w:div>
    <w:div w:id="1087118472">
      <w:bodyDiv w:val="1"/>
      <w:marLeft w:val="0"/>
      <w:marRight w:val="0"/>
      <w:marTop w:val="0"/>
      <w:marBottom w:val="0"/>
      <w:divBdr>
        <w:top w:val="none" w:sz="0" w:space="0" w:color="auto"/>
        <w:left w:val="none" w:sz="0" w:space="0" w:color="auto"/>
        <w:bottom w:val="none" w:sz="0" w:space="0" w:color="auto"/>
        <w:right w:val="none" w:sz="0" w:space="0" w:color="auto"/>
      </w:divBdr>
      <w:divsChild>
        <w:div w:id="9818113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8397404">
              <w:marLeft w:val="0"/>
              <w:marRight w:val="0"/>
              <w:marTop w:val="0"/>
              <w:marBottom w:val="0"/>
              <w:divBdr>
                <w:top w:val="none" w:sz="0" w:space="0" w:color="auto"/>
                <w:left w:val="none" w:sz="0" w:space="0" w:color="auto"/>
                <w:bottom w:val="none" w:sz="0" w:space="0" w:color="auto"/>
                <w:right w:val="none" w:sz="0" w:space="0" w:color="auto"/>
              </w:divBdr>
              <w:divsChild>
                <w:div w:id="949700749">
                  <w:marLeft w:val="0"/>
                  <w:marRight w:val="0"/>
                  <w:marTop w:val="0"/>
                  <w:marBottom w:val="0"/>
                  <w:divBdr>
                    <w:top w:val="none" w:sz="0" w:space="0" w:color="auto"/>
                    <w:left w:val="none" w:sz="0" w:space="0" w:color="auto"/>
                    <w:bottom w:val="none" w:sz="0" w:space="0" w:color="auto"/>
                    <w:right w:val="none" w:sz="0" w:space="0" w:color="auto"/>
                  </w:divBdr>
                  <w:divsChild>
                    <w:div w:id="1894269458">
                      <w:marLeft w:val="0"/>
                      <w:marRight w:val="0"/>
                      <w:marTop w:val="0"/>
                      <w:marBottom w:val="0"/>
                      <w:divBdr>
                        <w:top w:val="none" w:sz="0" w:space="0" w:color="auto"/>
                        <w:left w:val="none" w:sz="0" w:space="0" w:color="auto"/>
                        <w:bottom w:val="none" w:sz="0" w:space="0" w:color="auto"/>
                        <w:right w:val="none" w:sz="0" w:space="0" w:color="auto"/>
                      </w:divBdr>
                      <w:divsChild>
                        <w:div w:id="198673409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00602647">
                              <w:marLeft w:val="0"/>
                              <w:marRight w:val="0"/>
                              <w:marTop w:val="0"/>
                              <w:marBottom w:val="0"/>
                              <w:divBdr>
                                <w:top w:val="none" w:sz="0" w:space="0" w:color="auto"/>
                                <w:left w:val="none" w:sz="0" w:space="0" w:color="auto"/>
                                <w:bottom w:val="none" w:sz="0" w:space="0" w:color="auto"/>
                                <w:right w:val="none" w:sz="0" w:space="0" w:color="auto"/>
                              </w:divBdr>
                              <w:divsChild>
                                <w:div w:id="50155165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66423355">
                                      <w:marLeft w:val="0"/>
                                      <w:marRight w:val="0"/>
                                      <w:marTop w:val="0"/>
                                      <w:marBottom w:val="0"/>
                                      <w:divBdr>
                                        <w:top w:val="none" w:sz="0" w:space="0" w:color="auto"/>
                                        <w:left w:val="none" w:sz="0" w:space="0" w:color="auto"/>
                                        <w:bottom w:val="none" w:sz="0" w:space="0" w:color="auto"/>
                                        <w:right w:val="none" w:sz="0" w:space="0" w:color="auto"/>
                                      </w:divBdr>
                                      <w:divsChild>
                                        <w:div w:id="925267072">
                                          <w:marLeft w:val="0"/>
                                          <w:marRight w:val="0"/>
                                          <w:marTop w:val="0"/>
                                          <w:marBottom w:val="0"/>
                                          <w:divBdr>
                                            <w:top w:val="none" w:sz="0" w:space="0" w:color="auto"/>
                                            <w:left w:val="none" w:sz="0" w:space="0" w:color="auto"/>
                                            <w:bottom w:val="none" w:sz="0" w:space="0" w:color="auto"/>
                                            <w:right w:val="none" w:sz="0" w:space="0" w:color="auto"/>
                                          </w:divBdr>
                                          <w:divsChild>
                                            <w:div w:id="619993356">
                                              <w:marLeft w:val="0"/>
                                              <w:marRight w:val="0"/>
                                              <w:marTop w:val="0"/>
                                              <w:marBottom w:val="0"/>
                                              <w:divBdr>
                                                <w:top w:val="none" w:sz="0" w:space="0" w:color="auto"/>
                                                <w:left w:val="none" w:sz="0" w:space="0" w:color="auto"/>
                                                <w:bottom w:val="none" w:sz="0" w:space="0" w:color="auto"/>
                                                <w:right w:val="none" w:sz="0" w:space="0" w:color="auto"/>
                                              </w:divBdr>
                                              <w:divsChild>
                                                <w:div w:id="1296061820">
                                                  <w:marLeft w:val="0"/>
                                                  <w:marRight w:val="0"/>
                                                  <w:marTop w:val="0"/>
                                                  <w:marBottom w:val="0"/>
                                                  <w:divBdr>
                                                    <w:top w:val="none" w:sz="0" w:space="0" w:color="auto"/>
                                                    <w:left w:val="none" w:sz="0" w:space="0" w:color="auto"/>
                                                    <w:bottom w:val="none" w:sz="0" w:space="0" w:color="auto"/>
                                                    <w:right w:val="none" w:sz="0" w:space="0" w:color="auto"/>
                                                  </w:divBdr>
                                                  <w:divsChild>
                                                    <w:div w:id="209354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8009637">
      <w:bodyDiv w:val="1"/>
      <w:marLeft w:val="0"/>
      <w:marRight w:val="0"/>
      <w:marTop w:val="0"/>
      <w:marBottom w:val="0"/>
      <w:divBdr>
        <w:top w:val="none" w:sz="0" w:space="0" w:color="auto"/>
        <w:left w:val="none" w:sz="0" w:space="0" w:color="auto"/>
        <w:bottom w:val="none" w:sz="0" w:space="0" w:color="auto"/>
        <w:right w:val="none" w:sz="0" w:space="0" w:color="auto"/>
      </w:divBdr>
    </w:div>
    <w:div w:id="1181166665">
      <w:bodyDiv w:val="1"/>
      <w:marLeft w:val="0"/>
      <w:marRight w:val="0"/>
      <w:marTop w:val="0"/>
      <w:marBottom w:val="0"/>
      <w:divBdr>
        <w:top w:val="none" w:sz="0" w:space="0" w:color="auto"/>
        <w:left w:val="none" w:sz="0" w:space="0" w:color="auto"/>
        <w:bottom w:val="none" w:sz="0" w:space="0" w:color="auto"/>
        <w:right w:val="none" w:sz="0" w:space="0" w:color="auto"/>
      </w:divBdr>
      <w:divsChild>
        <w:div w:id="1959485892">
          <w:marLeft w:val="0"/>
          <w:marRight w:val="-18940"/>
          <w:marTop w:val="0"/>
          <w:marBottom w:val="0"/>
          <w:divBdr>
            <w:top w:val="none" w:sz="0" w:space="0" w:color="auto"/>
            <w:left w:val="none" w:sz="0" w:space="0" w:color="auto"/>
            <w:bottom w:val="none" w:sz="0" w:space="0" w:color="auto"/>
            <w:right w:val="none" w:sz="0" w:space="0" w:color="auto"/>
          </w:divBdr>
          <w:divsChild>
            <w:div w:id="1523399380">
              <w:marLeft w:val="1667"/>
              <w:marRight w:val="1667"/>
              <w:marTop w:val="0"/>
              <w:marBottom w:val="0"/>
              <w:divBdr>
                <w:top w:val="none" w:sz="0" w:space="0" w:color="auto"/>
                <w:left w:val="none" w:sz="0" w:space="0" w:color="auto"/>
                <w:bottom w:val="none" w:sz="0" w:space="0" w:color="auto"/>
                <w:right w:val="none" w:sz="0" w:space="0" w:color="auto"/>
              </w:divBdr>
              <w:divsChild>
                <w:div w:id="2021352390">
                  <w:marLeft w:val="0"/>
                  <w:marRight w:val="0"/>
                  <w:marTop w:val="0"/>
                  <w:marBottom w:val="0"/>
                  <w:divBdr>
                    <w:top w:val="none" w:sz="0" w:space="0" w:color="auto"/>
                    <w:left w:val="none" w:sz="0" w:space="0" w:color="auto"/>
                    <w:bottom w:val="none" w:sz="0" w:space="0" w:color="auto"/>
                    <w:right w:val="none" w:sz="0" w:space="0" w:color="auto"/>
                  </w:divBdr>
                  <w:divsChild>
                    <w:div w:id="1454711866">
                      <w:marLeft w:val="0"/>
                      <w:marRight w:val="733"/>
                      <w:marTop w:val="0"/>
                      <w:marBottom w:val="0"/>
                      <w:divBdr>
                        <w:top w:val="none" w:sz="0" w:space="0" w:color="auto"/>
                        <w:left w:val="none" w:sz="0" w:space="0" w:color="auto"/>
                        <w:bottom w:val="none" w:sz="0" w:space="0" w:color="auto"/>
                        <w:right w:val="none" w:sz="0" w:space="0" w:color="auto"/>
                      </w:divBdr>
                    </w:div>
                    <w:div w:id="126433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388049">
      <w:bodyDiv w:val="1"/>
      <w:marLeft w:val="0"/>
      <w:marRight w:val="0"/>
      <w:marTop w:val="0"/>
      <w:marBottom w:val="0"/>
      <w:divBdr>
        <w:top w:val="none" w:sz="0" w:space="0" w:color="auto"/>
        <w:left w:val="none" w:sz="0" w:space="0" w:color="auto"/>
        <w:bottom w:val="none" w:sz="0" w:space="0" w:color="auto"/>
        <w:right w:val="none" w:sz="0" w:space="0" w:color="auto"/>
      </w:divBdr>
    </w:div>
    <w:div w:id="1431782016">
      <w:bodyDiv w:val="1"/>
      <w:marLeft w:val="0"/>
      <w:marRight w:val="0"/>
      <w:marTop w:val="0"/>
      <w:marBottom w:val="0"/>
      <w:divBdr>
        <w:top w:val="none" w:sz="0" w:space="0" w:color="auto"/>
        <w:left w:val="none" w:sz="0" w:space="0" w:color="auto"/>
        <w:bottom w:val="none" w:sz="0" w:space="0" w:color="auto"/>
        <w:right w:val="none" w:sz="0" w:space="0" w:color="auto"/>
      </w:divBdr>
      <w:divsChild>
        <w:div w:id="1425225548">
          <w:marLeft w:val="0"/>
          <w:marRight w:val="0"/>
          <w:marTop w:val="0"/>
          <w:marBottom w:val="0"/>
          <w:divBdr>
            <w:top w:val="none" w:sz="0" w:space="0" w:color="auto"/>
            <w:left w:val="none" w:sz="0" w:space="0" w:color="auto"/>
            <w:bottom w:val="none" w:sz="0" w:space="0" w:color="auto"/>
            <w:right w:val="none" w:sz="0" w:space="0" w:color="auto"/>
          </w:divBdr>
        </w:div>
        <w:div w:id="2035375683">
          <w:marLeft w:val="0"/>
          <w:marRight w:val="0"/>
          <w:marTop w:val="0"/>
          <w:marBottom w:val="0"/>
          <w:divBdr>
            <w:top w:val="none" w:sz="0" w:space="0" w:color="auto"/>
            <w:left w:val="none" w:sz="0" w:space="0" w:color="auto"/>
            <w:bottom w:val="none" w:sz="0" w:space="0" w:color="auto"/>
            <w:right w:val="none" w:sz="0" w:space="0" w:color="auto"/>
          </w:divBdr>
        </w:div>
        <w:div w:id="1393848060">
          <w:marLeft w:val="0"/>
          <w:marRight w:val="0"/>
          <w:marTop w:val="0"/>
          <w:marBottom w:val="0"/>
          <w:divBdr>
            <w:top w:val="none" w:sz="0" w:space="0" w:color="auto"/>
            <w:left w:val="none" w:sz="0" w:space="0" w:color="auto"/>
            <w:bottom w:val="none" w:sz="0" w:space="0" w:color="auto"/>
            <w:right w:val="none" w:sz="0" w:space="0" w:color="auto"/>
          </w:divBdr>
        </w:div>
        <w:div w:id="1451120942">
          <w:marLeft w:val="0"/>
          <w:marRight w:val="0"/>
          <w:marTop w:val="0"/>
          <w:marBottom w:val="0"/>
          <w:divBdr>
            <w:top w:val="none" w:sz="0" w:space="0" w:color="auto"/>
            <w:left w:val="none" w:sz="0" w:space="0" w:color="auto"/>
            <w:bottom w:val="none" w:sz="0" w:space="0" w:color="auto"/>
            <w:right w:val="none" w:sz="0" w:space="0" w:color="auto"/>
          </w:divBdr>
        </w:div>
        <w:div w:id="1511946376">
          <w:marLeft w:val="0"/>
          <w:marRight w:val="0"/>
          <w:marTop w:val="0"/>
          <w:marBottom w:val="0"/>
          <w:divBdr>
            <w:top w:val="none" w:sz="0" w:space="0" w:color="auto"/>
            <w:left w:val="none" w:sz="0" w:space="0" w:color="auto"/>
            <w:bottom w:val="none" w:sz="0" w:space="0" w:color="auto"/>
            <w:right w:val="none" w:sz="0" w:space="0" w:color="auto"/>
          </w:divBdr>
        </w:div>
        <w:div w:id="595788550">
          <w:marLeft w:val="0"/>
          <w:marRight w:val="0"/>
          <w:marTop w:val="0"/>
          <w:marBottom w:val="0"/>
          <w:divBdr>
            <w:top w:val="none" w:sz="0" w:space="0" w:color="auto"/>
            <w:left w:val="none" w:sz="0" w:space="0" w:color="auto"/>
            <w:bottom w:val="none" w:sz="0" w:space="0" w:color="auto"/>
            <w:right w:val="none" w:sz="0" w:space="0" w:color="auto"/>
          </w:divBdr>
        </w:div>
        <w:div w:id="284123428">
          <w:marLeft w:val="0"/>
          <w:marRight w:val="0"/>
          <w:marTop w:val="0"/>
          <w:marBottom w:val="0"/>
          <w:divBdr>
            <w:top w:val="none" w:sz="0" w:space="0" w:color="auto"/>
            <w:left w:val="none" w:sz="0" w:space="0" w:color="auto"/>
            <w:bottom w:val="none" w:sz="0" w:space="0" w:color="auto"/>
            <w:right w:val="none" w:sz="0" w:space="0" w:color="auto"/>
          </w:divBdr>
        </w:div>
        <w:div w:id="1489205878">
          <w:marLeft w:val="0"/>
          <w:marRight w:val="0"/>
          <w:marTop w:val="0"/>
          <w:marBottom w:val="0"/>
          <w:divBdr>
            <w:top w:val="none" w:sz="0" w:space="0" w:color="auto"/>
            <w:left w:val="none" w:sz="0" w:space="0" w:color="auto"/>
            <w:bottom w:val="none" w:sz="0" w:space="0" w:color="auto"/>
            <w:right w:val="none" w:sz="0" w:space="0" w:color="auto"/>
          </w:divBdr>
        </w:div>
        <w:div w:id="1000422791">
          <w:marLeft w:val="0"/>
          <w:marRight w:val="0"/>
          <w:marTop w:val="0"/>
          <w:marBottom w:val="0"/>
          <w:divBdr>
            <w:top w:val="none" w:sz="0" w:space="0" w:color="auto"/>
            <w:left w:val="none" w:sz="0" w:space="0" w:color="auto"/>
            <w:bottom w:val="none" w:sz="0" w:space="0" w:color="auto"/>
            <w:right w:val="none" w:sz="0" w:space="0" w:color="auto"/>
          </w:divBdr>
        </w:div>
        <w:div w:id="2054301993">
          <w:marLeft w:val="0"/>
          <w:marRight w:val="0"/>
          <w:marTop w:val="0"/>
          <w:marBottom w:val="0"/>
          <w:divBdr>
            <w:top w:val="none" w:sz="0" w:space="0" w:color="auto"/>
            <w:left w:val="none" w:sz="0" w:space="0" w:color="auto"/>
            <w:bottom w:val="none" w:sz="0" w:space="0" w:color="auto"/>
            <w:right w:val="none" w:sz="0" w:space="0" w:color="auto"/>
          </w:divBdr>
        </w:div>
        <w:div w:id="414784935">
          <w:marLeft w:val="0"/>
          <w:marRight w:val="0"/>
          <w:marTop w:val="0"/>
          <w:marBottom w:val="0"/>
          <w:divBdr>
            <w:top w:val="none" w:sz="0" w:space="0" w:color="auto"/>
            <w:left w:val="none" w:sz="0" w:space="0" w:color="auto"/>
            <w:bottom w:val="none" w:sz="0" w:space="0" w:color="auto"/>
            <w:right w:val="none" w:sz="0" w:space="0" w:color="auto"/>
          </w:divBdr>
        </w:div>
        <w:div w:id="697124114">
          <w:marLeft w:val="0"/>
          <w:marRight w:val="0"/>
          <w:marTop w:val="0"/>
          <w:marBottom w:val="0"/>
          <w:divBdr>
            <w:top w:val="none" w:sz="0" w:space="0" w:color="auto"/>
            <w:left w:val="none" w:sz="0" w:space="0" w:color="auto"/>
            <w:bottom w:val="none" w:sz="0" w:space="0" w:color="auto"/>
            <w:right w:val="none" w:sz="0" w:space="0" w:color="auto"/>
          </w:divBdr>
        </w:div>
        <w:div w:id="1796018057">
          <w:marLeft w:val="0"/>
          <w:marRight w:val="0"/>
          <w:marTop w:val="0"/>
          <w:marBottom w:val="0"/>
          <w:divBdr>
            <w:top w:val="none" w:sz="0" w:space="0" w:color="auto"/>
            <w:left w:val="none" w:sz="0" w:space="0" w:color="auto"/>
            <w:bottom w:val="none" w:sz="0" w:space="0" w:color="auto"/>
            <w:right w:val="none" w:sz="0" w:space="0" w:color="auto"/>
          </w:divBdr>
        </w:div>
        <w:div w:id="1949696400">
          <w:marLeft w:val="0"/>
          <w:marRight w:val="0"/>
          <w:marTop w:val="0"/>
          <w:marBottom w:val="0"/>
          <w:divBdr>
            <w:top w:val="none" w:sz="0" w:space="0" w:color="auto"/>
            <w:left w:val="none" w:sz="0" w:space="0" w:color="auto"/>
            <w:bottom w:val="none" w:sz="0" w:space="0" w:color="auto"/>
            <w:right w:val="none" w:sz="0" w:space="0" w:color="auto"/>
          </w:divBdr>
        </w:div>
        <w:div w:id="2127500298">
          <w:marLeft w:val="0"/>
          <w:marRight w:val="0"/>
          <w:marTop w:val="0"/>
          <w:marBottom w:val="0"/>
          <w:divBdr>
            <w:top w:val="none" w:sz="0" w:space="0" w:color="auto"/>
            <w:left w:val="none" w:sz="0" w:space="0" w:color="auto"/>
            <w:bottom w:val="none" w:sz="0" w:space="0" w:color="auto"/>
            <w:right w:val="none" w:sz="0" w:space="0" w:color="auto"/>
          </w:divBdr>
        </w:div>
      </w:divsChild>
    </w:div>
    <w:div w:id="1588922086">
      <w:bodyDiv w:val="1"/>
      <w:marLeft w:val="0"/>
      <w:marRight w:val="0"/>
      <w:marTop w:val="0"/>
      <w:marBottom w:val="0"/>
      <w:divBdr>
        <w:top w:val="none" w:sz="0" w:space="0" w:color="auto"/>
        <w:left w:val="none" w:sz="0" w:space="0" w:color="auto"/>
        <w:bottom w:val="none" w:sz="0" w:space="0" w:color="auto"/>
        <w:right w:val="none" w:sz="0" w:space="0" w:color="auto"/>
      </w:divBdr>
    </w:div>
    <w:div w:id="1678655594">
      <w:bodyDiv w:val="1"/>
      <w:marLeft w:val="0"/>
      <w:marRight w:val="0"/>
      <w:marTop w:val="0"/>
      <w:marBottom w:val="0"/>
      <w:divBdr>
        <w:top w:val="none" w:sz="0" w:space="0" w:color="auto"/>
        <w:left w:val="none" w:sz="0" w:space="0" w:color="auto"/>
        <w:bottom w:val="none" w:sz="0" w:space="0" w:color="auto"/>
        <w:right w:val="none" w:sz="0" w:space="0" w:color="auto"/>
      </w:divBdr>
    </w:div>
    <w:div w:id="1785221964">
      <w:bodyDiv w:val="1"/>
      <w:marLeft w:val="0"/>
      <w:marRight w:val="0"/>
      <w:marTop w:val="0"/>
      <w:marBottom w:val="0"/>
      <w:divBdr>
        <w:top w:val="none" w:sz="0" w:space="0" w:color="auto"/>
        <w:left w:val="none" w:sz="0" w:space="0" w:color="auto"/>
        <w:bottom w:val="none" w:sz="0" w:space="0" w:color="auto"/>
        <w:right w:val="none" w:sz="0" w:space="0" w:color="auto"/>
      </w:divBdr>
    </w:div>
    <w:div w:id="1808283832">
      <w:bodyDiv w:val="1"/>
      <w:marLeft w:val="0"/>
      <w:marRight w:val="0"/>
      <w:marTop w:val="0"/>
      <w:marBottom w:val="0"/>
      <w:divBdr>
        <w:top w:val="none" w:sz="0" w:space="0" w:color="auto"/>
        <w:left w:val="none" w:sz="0" w:space="0" w:color="auto"/>
        <w:bottom w:val="none" w:sz="0" w:space="0" w:color="auto"/>
        <w:right w:val="none" w:sz="0" w:space="0" w:color="auto"/>
      </w:divBdr>
    </w:div>
    <w:div w:id="1961689762">
      <w:bodyDiv w:val="1"/>
      <w:marLeft w:val="0"/>
      <w:marRight w:val="0"/>
      <w:marTop w:val="0"/>
      <w:marBottom w:val="0"/>
      <w:divBdr>
        <w:top w:val="none" w:sz="0" w:space="0" w:color="auto"/>
        <w:left w:val="none" w:sz="0" w:space="0" w:color="auto"/>
        <w:bottom w:val="none" w:sz="0" w:space="0" w:color="auto"/>
        <w:right w:val="none" w:sz="0" w:space="0" w:color="auto"/>
      </w:divBdr>
    </w:div>
    <w:div w:id="1991978956">
      <w:bodyDiv w:val="1"/>
      <w:marLeft w:val="0"/>
      <w:marRight w:val="0"/>
      <w:marTop w:val="0"/>
      <w:marBottom w:val="0"/>
      <w:divBdr>
        <w:top w:val="none" w:sz="0" w:space="0" w:color="auto"/>
        <w:left w:val="none" w:sz="0" w:space="0" w:color="auto"/>
        <w:bottom w:val="none" w:sz="0" w:space="0" w:color="auto"/>
        <w:right w:val="none" w:sz="0" w:space="0" w:color="auto"/>
      </w:divBdr>
      <w:divsChild>
        <w:div w:id="2092850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9513628">
              <w:marLeft w:val="0"/>
              <w:marRight w:val="0"/>
              <w:marTop w:val="0"/>
              <w:marBottom w:val="0"/>
              <w:divBdr>
                <w:top w:val="none" w:sz="0" w:space="0" w:color="auto"/>
                <w:left w:val="none" w:sz="0" w:space="0" w:color="auto"/>
                <w:bottom w:val="none" w:sz="0" w:space="0" w:color="auto"/>
                <w:right w:val="none" w:sz="0" w:space="0" w:color="auto"/>
              </w:divBdr>
              <w:divsChild>
                <w:div w:id="1505366028">
                  <w:marLeft w:val="0"/>
                  <w:marRight w:val="0"/>
                  <w:marTop w:val="0"/>
                  <w:marBottom w:val="0"/>
                  <w:divBdr>
                    <w:top w:val="none" w:sz="0" w:space="0" w:color="auto"/>
                    <w:left w:val="none" w:sz="0" w:space="0" w:color="auto"/>
                    <w:bottom w:val="none" w:sz="0" w:space="0" w:color="auto"/>
                    <w:right w:val="none" w:sz="0" w:space="0" w:color="auto"/>
                  </w:divBdr>
                  <w:divsChild>
                    <w:div w:id="1603806353">
                      <w:marLeft w:val="0"/>
                      <w:marRight w:val="0"/>
                      <w:marTop w:val="0"/>
                      <w:marBottom w:val="0"/>
                      <w:divBdr>
                        <w:top w:val="none" w:sz="0" w:space="0" w:color="auto"/>
                        <w:left w:val="none" w:sz="0" w:space="0" w:color="auto"/>
                        <w:bottom w:val="none" w:sz="0" w:space="0" w:color="auto"/>
                        <w:right w:val="none" w:sz="0" w:space="0" w:color="auto"/>
                      </w:divBdr>
                      <w:divsChild>
                        <w:div w:id="202343569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48963410">
                              <w:marLeft w:val="0"/>
                              <w:marRight w:val="0"/>
                              <w:marTop w:val="0"/>
                              <w:marBottom w:val="0"/>
                              <w:divBdr>
                                <w:top w:val="none" w:sz="0" w:space="0" w:color="auto"/>
                                <w:left w:val="none" w:sz="0" w:space="0" w:color="auto"/>
                                <w:bottom w:val="none" w:sz="0" w:space="0" w:color="auto"/>
                                <w:right w:val="none" w:sz="0" w:space="0" w:color="auto"/>
                              </w:divBdr>
                              <w:divsChild>
                                <w:div w:id="208544785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29358654">
                                      <w:marLeft w:val="0"/>
                                      <w:marRight w:val="0"/>
                                      <w:marTop w:val="0"/>
                                      <w:marBottom w:val="0"/>
                                      <w:divBdr>
                                        <w:top w:val="none" w:sz="0" w:space="0" w:color="auto"/>
                                        <w:left w:val="none" w:sz="0" w:space="0" w:color="auto"/>
                                        <w:bottom w:val="none" w:sz="0" w:space="0" w:color="auto"/>
                                        <w:right w:val="none" w:sz="0" w:space="0" w:color="auto"/>
                                      </w:divBdr>
                                      <w:divsChild>
                                        <w:div w:id="1717316737">
                                          <w:marLeft w:val="0"/>
                                          <w:marRight w:val="0"/>
                                          <w:marTop w:val="0"/>
                                          <w:marBottom w:val="0"/>
                                          <w:divBdr>
                                            <w:top w:val="none" w:sz="0" w:space="0" w:color="auto"/>
                                            <w:left w:val="none" w:sz="0" w:space="0" w:color="auto"/>
                                            <w:bottom w:val="none" w:sz="0" w:space="0" w:color="auto"/>
                                            <w:right w:val="none" w:sz="0" w:space="0" w:color="auto"/>
                                          </w:divBdr>
                                          <w:divsChild>
                                            <w:div w:id="640502131">
                                              <w:marLeft w:val="0"/>
                                              <w:marRight w:val="0"/>
                                              <w:marTop w:val="0"/>
                                              <w:marBottom w:val="0"/>
                                              <w:divBdr>
                                                <w:top w:val="none" w:sz="0" w:space="0" w:color="auto"/>
                                                <w:left w:val="none" w:sz="0" w:space="0" w:color="auto"/>
                                                <w:bottom w:val="none" w:sz="0" w:space="0" w:color="auto"/>
                                                <w:right w:val="none" w:sz="0" w:space="0" w:color="auto"/>
                                              </w:divBdr>
                                              <w:divsChild>
                                                <w:div w:id="1347053099">
                                                  <w:marLeft w:val="0"/>
                                                  <w:marRight w:val="0"/>
                                                  <w:marTop w:val="0"/>
                                                  <w:marBottom w:val="0"/>
                                                  <w:divBdr>
                                                    <w:top w:val="none" w:sz="0" w:space="0" w:color="auto"/>
                                                    <w:left w:val="none" w:sz="0" w:space="0" w:color="auto"/>
                                                    <w:bottom w:val="none" w:sz="0" w:space="0" w:color="auto"/>
                                                    <w:right w:val="none" w:sz="0" w:space="0" w:color="auto"/>
                                                  </w:divBdr>
                                                  <w:divsChild>
                                                    <w:div w:id="44284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2684848">
      <w:bodyDiv w:val="1"/>
      <w:marLeft w:val="0"/>
      <w:marRight w:val="0"/>
      <w:marTop w:val="0"/>
      <w:marBottom w:val="0"/>
      <w:divBdr>
        <w:top w:val="none" w:sz="0" w:space="0" w:color="auto"/>
        <w:left w:val="none" w:sz="0" w:space="0" w:color="auto"/>
        <w:bottom w:val="none" w:sz="0" w:space="0" w:color="auto"/>
        <w:right w:val="none" w:sz="0" w:space="0" w:color="auto"/>
      </w:divBdr>
    </w:div>
    <w:div w:id="2038578159">
      <w:bodyDiv w:val="1"/>
      <w:marLeft w:val="0"/>
      <w:marRight w:val="0"/>
      <w:marTop w:val="0"/>
      <w:marBottom w:val="0"/>
      <w:divBdr>
        <w:top w:val="none" w:sz="0" w:space="0" w:color="auto"/>
        <w:left w:val="none" w:sz="0" w:space="0" w:color="auto"/>
        <w:bottom w:val="none" w:sz="0" w:space="0" w:color="auto"/>
        <w:right w:val="none" w:sz="0" w:space="0" w:color="auto"/>
      </w:divBdr>
    </w:div>
    <w:div w:id="207022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president@blc-lbc.ca" TargetMode="External"/><Relationship Id="rId18" Type="http://schemas.openxmlformats.org/officeDocument/2006/relationships/hyperlink" Target="https://journals.sagepub.com/doi/abs/10.1177/0264619620973710" TargetMode="External"/><Relationship Id="rId26" Type="http://schemas.openxmlformats.org/officeDocument/2006/relationships/hyperlink" Target="http://printdisability.org/conference/"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tatped.no/tactilereading2021" TargetMode="External"/><Relationship Id="rId17" Type="http://schemas.openxmlformats.org/officeDocument/2006/relationships/hyperlink" Target="https://www.prweb.com/releases/national_braille_press_lighthouse_of_san_francisco_university_of_alabama_huntsville_launch_the_accessible_graphics_consortium/prweb17768635.htm" TargetMode="External"/><Relationship Id="rId25" Type="http://schemas.openxmlformats.org/officeDocument/2006/relationships/hyperlink" Target="https://www.gettingintouchwithliteracy.org/"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journals.sagepub.com/doi/full/10.1177/0264619621990702" TargetMode="External"/><Relationship Id="rId20" Type="http://schemas.openxmlformats.org/officeDocument/2006/relationships/image" Target="media/image5.jpeg"/><Relationship Id="rId29" Type="http://schemas.openxmlformats.org/officeDocument/2006/relationships/hyperlink" Target="mailto:info@iceb.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tandfonline.com/doi/full/10.1080/09638288.2020.1833253" TargetMode="External"/><Relationship Id="rId23" Type="http://schemas.openxmlformats.org/officeDocument/2006/relationships/image" Target="media/image8.png"/><Relationship Id="rId28" Type="http://schemas.openxmlformats.org/officeDocument/2006/relationships/hyperlink" Target="http://www.iceb.org" TargetMode="External"/><Relationship Id="rId10" Type="http://schemas.openxmlformats.org/officeDocument/2006/relationships/image" Target="media/image3.png"/><Relationship Id="rId19" Type="http://schemas.openxmlformats.org/officeDocument/2006/relationships/hyperlink" Target="https://www.brailleliteracycanada.ca/en/programs/workshops/symposium2021" TargetMode="External"/><Relationship Id="rId31" Type="http://schemas.openxmlformats.org/officeDocument/2006/relationships/hyperlink" Target="mailto:iceb-announce+subscribe@groups.i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president@blc-lbc.ca" TargetMode="External"/><Relationship Id="rId22" Type="http://schemas.openxmlformats.org/officeDocument/2006/relationships/image" Target="media/image7.png"/><Relationship Id="rId27" Type="http://schemas.openxmlformats.org/officeDocument/2006/relationships/hyperlink" Target="https://vision2020dublin.com/" TargetMode="External"/><Relationship Id="rId30" Type="http://schemas.openxmlformats.org/officeDocument/2006/relationships/hyperlink" Target="http://www.facebook.com/ICEBbraille/" TargetMode="Externa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46B620-E001-4E46-A9AB-482E83D30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1696</Words>
  <Characters>9670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Monash University</Company>
  <LinksUpToDate>false</LinksUpToDate>
  <CharactersWithSpaces>11344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 Holloway</dc:creator>
  <cp:keywords/>
  <dc:description/>
  <cp:lastModifiedBy>Leona Holloway</cp:lastModifiedBy>
  <cp:revision>2</cp:revision>
  <cp:lastPrinted>2018-12-21T22:19:00Z</cp:lastPrinted>
  <dcterms:created xsi:type="dcterms:W3CDTF">2021-08-27T00:55:00Z</dcterms:created>
  <dcterms:modified xsi:type="dcterms:W3CDTF">2021-08-27T00:55:00Z</dcterms:modified>
</cp:coreProperties>
</file>