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6100" w14:textId="77777777" w:rsidR="00C51153" w:rsidRPr="00BF045B" w:rsidRDefault="00C51153" w:rsidP="00F73A38">
      <w:pPr>
        <w:pStyle w:val="Title"/>
        <w:jc w:val="center"/>
        <w:rPr>
          <w:b/>
          <w:sz w:val="94"/>
        </w:rPr>
      </w:pPr>
    </w:p>
    <w:p w14:paraId="42E2C594" w14:textId="5BC55608" w:rsidR="00450346" w:rsidRPr="00BF045B" w:rsidRDefault="00450346" w:rsidP="00F73A38">
      <w:pPr>
        <w:pStyle w:val="Title"/>
        <w:jc w:val="center"/>
        <w:rPr>
          <w:b/>
          <w:sz w:val="94"/>
        </w:rPr>
      </w:pPr>
      <w:r w:rsidRPr="00BF045B">
        <w:rPr>
          <w:noProof/>
          <w:lang w:eastAsia="en-AU"/>
        </w:rPr>
        <w:drawing>
          <wp:inline distT="0" distB="0" distL="0" distR="0" wp14:anchorId="1809F63C" wp14:editId="51382095">
            <wp:extent cx="4273550" cy="1632657"/>
            <wp:effectExtent l="0" t="0" r="0" b="5715"/>
            <wp:docPr id="1" name="Picture 1" descr="ICEB logo&#10;International Council on English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B logo &amp; name (cropped).jpg"/>
                    <pic:cNvPicPr/>
                  </pic:nvPicPr>
                  <pic:blipFill>
                    <a:blip r:embed="rId8">
                      <a:extLst>
                        <a:ext uri="{28A0092B-C50C-407E-A947-70E740481C1C}">
                          <a14:useLocalDpi xmlns:a14="http://schemas.microsoft.com/office/drawing/2010/main" val="0"/>
                        </a:ext>
                      </a:extLst>
                    </a:blip>
                    <a:stretch>
                      <a:fillRect/>
                    </a:stretch>
                  </pic:blipFill>
                  <pic:spPr>
                    <a:xfrm>
                      <a:off x="0" y="0"/>
                      <a:ext cx="4296263" cy="1641334"/>
                    </a:xfrm>
                    <a:prstGeom prst="rect">
                      <a:avLst/>
                    </a:prstGeom>
                  </pic:spPr>
                </pic:pic>
              </a:graphicData>
            </a:graphic>
          </wp:inline>
        </w:drawing>
      </w:r>
    </w:p>
    <w:p w14:paraId="35078373" w14:textId="36C1D2C0" w:rsidR="00C51153" w:rsidRPr="00BF045B" w:rsidRDefault="00C51153" w:rsidP="00C51153"/>
    <w:p w14:paraId="44BEF115" w14:textId="51893E48" w:rsidR="00C51153" w:rsidRPr="00BF045B" w:rsidRDefault="00C51153" w:rsidP="00C51153"/>
    <w:p w14:paraId="03E9D867" w14:textId="474A5AE9" w:rsidR="000E7C9F" w:rsidRPr="00BF045B" w:rsidRDefault="000E7C9F" w:rsidP="00F73A38">
      <w:pPr>
        <w:pStyle w:val="Title"/>
        <w:jc w:val="center"/>
        <w:rPr>
          <w:b/>
          <w:sz w:val="94"/>
        </w:rPr>
      </w:pPr>
      <w:r w:rsidRPr="00BF045B">
        <w:rPr>
          <w:b/>
          <w:sz w:val="94"/>
        </w:rPr>
        <w:t xml:space="preserve">ICEB Newsletter </w:t>
      </w:r>
      <w:r w:rsidR="00450346" w:rsidRPr="00BF045B">
        <w:rPr>
          <w:b/>
          <w:sz w:val="94"/>
        </w:rPr>
        <w:br/>
      </w:r>
      <w:r w:rsidR="005C687A" w:rsidRPr="00BF045B">
        <w:rPr>
          <w:b/>
          <w:sz w:val="94"/>
        </w:rPr>
        <w:t xml:space="preserve">Issue </w:t>
      </w:r>
      <w:r w:rsidR="00110E01" w:rsidRPr="00BF045B">
        <w:rPr>
          <w:b/>
          <w:sz w:val="94"/>
        </w:rPr>
        <w:t>1</w:t>
      </w:r>
      <w:r w:rsidR="00085318">
        <w:rPr>
          <w:b/>
          <w:sz w:val="94"/>
        </w:rPr>
        <w:t>5</w:t>
      </w:r>
      <w:r w:rsidR="007956AB" w:rsidRPr="00BF045B">
        <w:rPr>
          <w:b/>
          <w:sz w:val="94"/>
        </w:rPr>
        <w:br/>
      </w:r>
      <w:r w:rsidR="00CC7F5B">
        <w:rPr>
          <w:b/>
          <w:sz w:val="94"/>
        </w:rPr>
        <w:t>J</w:t>
      </w:r>
      <w:r w:rsidR="00085318">
        <w:rPr>
          <w:b/>
          <w:sz w:val="94"/>
        </w:rPr>
        <w:t xml:space="preserve">anuary </w:t>
      </w:r>
      <w:r w:rsidR="00AA6723" w:rsidRPr="00BF045B">
        <w:rPr>
          <w:b/>
          <w:sz w:val="94"/>
        </w:rPr>
        <w:t>202</w:t>
      </w:r>
      <w:r w:rsidR="00085318">
        <w:rPr>
          <w:b/>
          <w:sz w:val="94"/>
        </w:rPr>
        <w:t>3</w:t>
      </w:r>
    </w:p>
    <w:p w14:paraId="2FFA2ECC" w14:textId="295AD210" w:rsidR="002371C5" w:rsidRPr="00BF045B" w:rsidRDefault="002371C5" w:rsidP="002371C5"/>
    <w:p w14:paraId="1C39878E" w14:textId="43239E2F" w:rsidR="007956AB" w:rsidRPr="00BF045B" w:rsidRDefault="007956AB" w:rsidP="002371C5"/>
    <w:p w14:paraId="487852B5" w14:textId="77777777" w:rsidR="007956AB" w:rsidRPr="00BF045B" w:rsidRDefault="007956AB" w:rsidP="002371C5"/>
    <w:p w14:paraId="3D1F8C5C" w14:textId="0611B962" w:rsidR="00F73A38" w:rsidRPr="00BF045B" w:rsidRDefault="00F73A38" w:rsidP="00450346">
      <w:pPr>
        <w:jc w:val="center"/>
      </w:pPr>
    </w:p>
    <w:p w14:paraId="1D8044CC" w14:textId="77777777" w:rsidR="00580E7D" w:rsidRPr="00BF045B" w:rsidRDefault="00580E7D">
      <w:pPr>
        <w:rPr>
          <w:rFonts w:eastAsiaTheme="majorEastAsia" w:cstheme="majorBidi"/>
          <w:b/>
          <w:color w:val="000000" w:themeColor="text1"/>
          <w:sz w:val="40"/>
          <w:szCs w:val="32"/>
        </w:rPr>
      </w:pPr>
      <w:bookmarkStart w:id="0" w:name="_Welcome"/>
      <w:bookmarkEnd w:id="0"/>
      <w:r w:rsidRPr="00BF045B">
        <w:br w:type="page"/>
      </w:r>
    </w:p>
    <w:p w14:paraId="1E869AA2" w14:textId="3CE1D7D4" w:rsidR="006A3AF4" w:rsidRDefault="006A3AF4" w:rsidP="006A3AF4">
      <w:pPr>
        <w:rPr>
          <w:b/>
        </w:rPr>
      </w:pPr>
      <w:r w:rsidRPr="00BF045B">
        <w:rPr>
          <w:b/>
        </w:rPr>
        <w:lastRenderedPageBreak/>
        <w:t>In This Issue</w:t>
      </w:r>
    </w:p>
    <w:p w14:paraId="220152D9" w14:textId="486FE465" w:rsidR="00267B0D" w:rsidRDefault="00267B0D">
      <w:pPr>
        <w:pStyle w:val="TOC1"/>
        <w:tabs>
          <w:tab w:val="right" w:leader="dot" w:pos="9016"/>
        </w:tabs>
        <w:rPr>
          <w:noProof/>
          <w:sz w:val="22"/>
          <w:lang w:val="en-NZ" w:eastAsia="en-NZ"/>
        </w:rPr>
      </w:pPr>
      <w:r>
        <w:rPr>
          <w:b/>
        </w:rPr>
        <w:fldChar w:fldCharType="begin"/>
      </w:r>
      <w:r>
        <w:rPr>
          <w:b/>
        </w:rPr>
        <w:instrText xml:space="preserve"> TOC \o "1-1" \h \z \u </w:instrText>
      </w:r>
      <w:r>
        <w:rPr>
          <w:b/>
        </w:rPr>
        <w:fldChar w:fldCharType="separate"/>
      </w:r>
      <w:hyperlink w:anchor="_Toc124856729" w:history="1">
        <w:r w:rsidRPr="00C842A5">
          <w:rPr>
            <w:rStyle w:val="Hyperlink"/>
            <w:noProof/>
          </w:rPr>
          <w:t>From the President's Desk</w:t>
        </w:r>
        <w:r>
          <w:rPr>
            <w:noProof/>
            <w:webHidden/>
          </w:rPr>
          <w:tab/>
        </w:r>
        <w:r>
          <w:rPr>
            <w:noProof/>
            <w:webHidden/>
          </w:rPr>
          <w:fldChar w:fldCharType="begin"/>
        </w:r>
        <w:r>
          <w:rPr>
            <w:noProof/>
            <w:webHidden/>
          </w:rPr>
          <w:instrText xml:space="preserve"> PAGEREF _Toc124856729 \h </w:instrText>
        </w:r>
        <w:r>
          <w:rPr>
            <w:noProof/>
            <w:webHidden/>
          </w:rPr>
        </w:r>
        <w:r>
          <w:rPr>
            <w:noProof/>
            <w:webHidden/>
          </w:rPr>
          <w:fldChar w:fldCharType="separate"/>
        </w:r>
        <w:r>
          <w:rPr>
            <w:noProof/>
            <w:webHidden/>
          </w:rPr>
          <w:t>3</w:t>
        </w:r>
        <w:r>
          <w:rPr>
            <w:noProof/>
            <w:webHidden/>
          </w:rPr>
          <w:fldChar w:fldCharType="end"/>
        </w:r>
      </w:hyperlink>
    </w:p>
    <w:p w14:paraId="27D40887" w14:textId="4AE8356D" w:rsidR="00267B0D" w:rsidRDefault="00000000">
      <w:pPr>
        <w:pStyle w:val="TOC1"/>
        <w:tabs>
          <w:tab w:val="right" w:leader="dot" w:pos="9016"/>
        </w:tabs>
        <w:rPr>
          <w:noProof/>
          <w:sz w:val="22"/>
          <w:lang w:val="en-NZ" w:eastAsia="en-NZ"/>
        </w:rPr>
      </w:pPr>
      <w:hyperlink w:anchor="_Toc124856730" w:history="1">
        <w:r w:rsidR="00267B0D" w:rsidRPr="00C842A5">
          <w:rPr>
            <w:rStyle w:val="Hyperlink"/>
            <w:noProof/>
          </w:rPr>
          <w:t>ICEB Committee Updates</w:t>
        </w:r>
        <w:r w:rsidR="00267B0D">
          <w:rPr>
            <w:noProof/>
            <w:webHidden/>
          </w:rPr>
          <w:tab/>
        </w:r>
        <w:r w:rsidR="00267B0D">
          <w:rPr>
            <w:noProof/>
            <w:webHidden/>
          </w:rPr>
          <w:fldChar w:fldCharType="begin"/>
        </w:r>
        <w:r w:rsidR="00267B0D">
          <w:rPr>
            <w:noProof/>
            <w:webHidden/>
          </w:rPr>
          <w:instrText xml:space="preserve"> PAGEREF _Toc124856730 \h </w:instrText>
        </w:r>
        <w:r w:rsidR="00267B0D">
          <w:rPr>
            <w:noProof/>
            <w:webHidden/>
          </w:rPr>
        </w:r>
        <w:r w:rsidR="00267B0D">
          <w:rPr>
            <w:noProof/>
            <w:webHidden/>
          </w:rPr>
          <w:fldChar w:fldCharType="separate"/>
        </w:r>
        <w:r w:rsidR="00267B0D">
          <w:rPr>
            <w:noProof/>
            <w:webHidden/>
          </w:rPr>
          <w:t>4</w:t>
        </w:r>
        <w:r w:rsidR="00267B0D">
          <w:rPr>
            <w:noProof/>
            <w:webHidden/>
          </w:rPr>
          <w:fldChar w:fldCharType="end"/>
        </w:r>
      </w:hyperlink>
    </w:p>
    <w:p w14:paraId="0C57F7A4" w14:textId="723C3C9A" w:rsidR="00267B0D" w:rsidRDefault="00000000">
      <w:pPr>
        <w:pStyle w:val="TOC1"/>
        <w:tabs>
          <w:tab w:val="right" w:leader="dot" w:pos="9016"/>
        </w:tabs>
        <w:rPr>
          <w:noProof/>
          <w:sz w:val="22"/>
          <w:lang w:val="en-NZ" w:eastAsia="en-NZ"/>
        </w:rPr>
      </w:pPr>
      <w:hyperlink w:anchor="_Toc124856731" w:history="1">
        <w:r w:rsidR="00267B0D" w:rsidRPr="00C842A5">
          <w:rPr>
            <w:rStyle w:val="Hyperlink"/>
            <w:noProof/>
          </w:rPr>
          <w:t>APH Partners with DAISY Consortium on New Digital Braille Standard</w:t>
        </w:r>
        <w:r w:rsidR="00267B0D">
          <w:rPr>
            <w:noProof/>
            <w:webHidden/>
          </w:rPr>
          <w:tab/>
        </w:r>
        <w:r w:rsidR="00267B0D">
          <w:rPr>
            <w:noProof/>
            <w:webHidden/>
          </w:rPr>
          <w:fldChar w:fldCharType="begin"/>
        </w:r>
        <w:r w:rsidR="00267B0D">
          <w:rPr>
            <w:noProof/>
            <w:webHidden/>
          </w:rPr>
          <w:instrText xml:space="preserve"> PAGEREF _Toc124856731 \h </w:instrText>
        </w:r>
        <w:r w:rsidR="00267B0D">
          <w:rPr>
            <w:noProof/>
            <w:webHidden/>
          </w:rPr>
        </w:r>
        <w:r w:rsidR="00267B0D">
          <w:rPr>
            <w:noProof/>
            <w:webHidden/>
          </w:rPr>
          <w:fldChar w:fldCharType="separate"/>
        </w:r>
        <w:r w:rsidR="00267B0D">
          <w:rPr>
            <w:noProof/>
            <w:webHidden/>
          </w:rPr>
          <w:t>7</w:t>
        </w:r>
        <w:r w:rsidR="00267B0D">
          <w:rPr>
            <w:noProof/>
            <w:webHidden/>
          </w:rPr>
          <w:fldChar w:fldCharType="end"/>
        </w:r>
      </w:hyperlink>
    </w:p>
    <w:p w14:paraId="25C404D4" w14:textId="10297A4C" w:rsidR="00267B0D" w:rsidRDefault="00000000">
      <w:pPr>
        <w:pStyle w:val="TOC1"/>
        <w:tabs>
          <w:tab w:val="right" w:leader="dot" w:pos="9016"/>
        </w:tabs>
        <w:rPr>
          <w:noProof/>
          <w:sz w:val="22"/>
          <w:lang w:val="en-NZ" w:eastAsia="en-NZ"/>
        </w:rPr>
      </w:pPr>
      <w:hyperlink w:anchor="_Toc124856732" w:history="1">
        <w:r w:rsidR="00267B0D" w:rsidRPr="00C842A5">
          <w:rPr>
            <w:rStyle w:val="Hyperlink"/>
            <w:noProof/>
          </w:rPr>
          <w:t>Braille Literacy Canada Endorses the Mi'kmaw Braille Code</w:t>
        </w:r>
        <w:r w:rsidR="00267B0D">
          <w:rPr>
            <w:noProof/>
            <w:webHidden/>
          </w:rPr>
          <w:tab/>
        </w:r>
        <w:r w:rsidR="00267B0D">
          <w:rPr>
            <w:noProof/>
            <w:webHidden/>
          </w:rPr>
          <w:fldChar w:fldCharType="begin"/>
        </w:r>
        <w:r w:rsidR="00267B0D">
          <w:rPr>
            <w:noProof/>
            <w:webHidden/>
          </w:rPr>
          <w:instrText xml:space="preserve"> PAGEREF _Toc124856732 \h </w:instrText>
        </w:r>
        <w:r w:rsidR="00267B0D">
          <w:rPr>
            <w:noProof/>
            <w:webHidden/>
          </w:rPr>
        </w:r>
        <w:r w:rsidR="00267B0D">
          <w:rPr>
            <w:noProof/>
            <w:webHidden/>
          </w:rPr>
          <w:fldChar w:fldCharType="separate"/>
        </w:r>
        <w:r w:rsidR="00267B0D">
          <w:rPr>
            <w:noProof/>
            <w:webHidden/>
          </w:rPr>
          <w:t>9</w:t>
        </w:r>
        <w:r w:rsidR="00267B0D">
          <w:rPr>
            <w:noProof/>
            <w:webHidden/>
          </w:rPr>
          <w:fldChar w:fldCharType="end"/>
        </w:r>
      </w:hyperlink>
    </w:p>
    <w:p w14:paraId="6BF9FFF8" w14:textId="3E174171" w:rsidR="00267B0D" w:rsidRDefault="00000000">
      <w:pPr>
        <w:pStyle w:val="TOC1"/>
        <w:tabs>
          <w:tab w:val="right" w:leader="dot" w:pos="9016"/>
        </w:tabs>
        <w:rPr>
          <w:noProof/>
          <w:sz w:val="22"/>
          <w:lang w:val="en-NZ" w:eastAsia="en-NZ"/>
        </w:rPr>
      </w:pPr>
      <w:hyperlink w:anchor="_Toc124856733" w:history="1">
        <w:r w:rsidR="00267B0D" w:rsidRPr="00C842A5">
          <w:rPr>
            <w:rStyle w:val="Hyperlink"/>
            <w:noProof/>
          </w:rPr>
          <w:t>ICEB Country Updates</w:t>
        </w:r>
        <w:r w:rsidR="00267B0D">
          <w:rPr>
            <w:noProof/>
            <w:webHidden/>
          </w:rPr>
          <w:tab/>
        </w:r>
        <w:r w:rsidR="00267B0D">
          <w:rPr>
            <w:noProof/>
            <w:webHidden/>
          </w:rPr>
          <w:fldChar w:fldCharType="begin"/>
        </w:r>
        <w:r w:rsidR="00267B0D">
          <w:rPr>
            <w:noProof/>
            <w:webHidden/>
          </w:rPr>
          <w:instrText xml:space="preserve"> PAGEREF _Toc124856733 \h </w:instrText>
        </w:r>
        <w:r w:rsidR="00267B0D">
          <w:rPr>
            <w:noProof/>
            <w:webHidden/>
          </w:rPr>
        </w:r>
        <w:r w:rsidR="00267B0D">
          <w:rPr>
            <w:noProof/>
            <w:webHidden/>
          </w:rPr>
          <w:fldChar w:fldCharType="separate"/>
        </w:r>
        <w:r w:rsidR="00267B0D">
          <w:rPr>
            <w:noProof/>
            <w:webHidden/>
          </w:rPr>
          <w:t>10</w:t>
        </w:r>
        <w:r w:rsidR="00267B0D">
          <w:rPr>
            <w:noProof/>
            <w:webHidden/>
          </w:rPr>
          <w:fldChar w:fldCharType="end"/>
        </w:r>
      </w:hyperlink>
    </w:p>
    <w:p w14:paraId="70DDCDD1" w14:textId="1796313E" w:rsidR="00267B0D" w:rsidRDefault="00000000">
      <w:pPr>
        <w:pStyle w:val="TOC1"/>
        <w:tabs>
          <w:tab w:val="right" w:leader="dot" w:pos="9016"/>
        </w:tabs>
        <w:rPr>
          <w:noProof/>
          <w:sz w:val="22"/>
          <w:lang w:val="en-NZ" w:eastAsia="en-NZ"/>
        </w:rPr>
      </w:pPr>
      <w:hyperlink w:anchor="_Toc124856734" w:history="1">
        <w:r w:rsidR="00267B0D" w:rsidRPr="00C842A5">
          <w:rPr>
            <w:rStyle w:val="Hyperlink"/>
            <w:noProof/>
          </w:rPr>
          <w:t>Calendar of Upcoming Events</w:t>
        </w:r>
        <w:r w:rsidR="00267B0D">
          <w:rPr>
            <w:noProof/>
            <w:webHidden/>
          </w:rPr>
          <w:tab/>
        </w:r>
        <w:r w:rsidR="00267B0D">
          <w:rPr>
            <w:noProof/>
            <w:webHidden/>
          </w:rPr>
          <w:fldChar w:fldCharType="begin"/>
        </w:r>
        <w:r w:rsidR="00267B0D">
          <w:rPr>
            <w:noProof/>
            <w:webHidden/>
          </w:rPr>
          <w:instrText xml:space="preserve"> PAGEREF _Toc124856734 \h </w:instrText>
        </w:r>
        <w:r w:rsidR="00267B0D">
          <w:rPr>
            <w:noProof/>
            <w:webHidden/>
          </w:rPr>
        </w:r>
        <w:r w:rsidR="00267B0D">
          <w:rPr>
            <w:noProof/>
            <w:webHidden/>
          </w:rPr>
          <w:fldChar w:fldCharType="separate"/>
        </w:r>
        <w:r w:rsidR="00267B0D">
          <w:rPr>
            <w:noProof/>
            <w:webHidden/>
          </w:rPr>
          <w:t>13</w:t>
        </w:r>
        <w:r w:rsidR="00267B0D">
          <w:rPr>
            <w:noProof/>
            <w:webHidden/>
          </w:rPr>
          <w:fldChar w:fldCharType="end"/>
        </w:r>
      </w:hyperlink>
    </w:p>
    <w:p w14:paraId="082DCD88" w14:textId="583EBCC7" w:rsidR="00267B0D" w:rsidRDefault="00000000">
      <w:pPr>
        <w:pStyle w:val="TOC1"/>
        <w:tabs>
          <w:tab w:val="right" w:leader="dot" w:pos="9016"/>
        </w:tabs>
        <w:rPr>
          <w:noProof/>
          <w:sz w:val="22"/>
          <w:lang w:val="en-NZ" w:eastAsia="en-NZ"/>
        </w:rPr>
      </w:pPr>
      <w:hyperlink w:anchor="_Toc124856735" w:history="1">
        <w:r w:rsidR="00267B0D" w:rsidRPr="00C842A5">
          <w:rPr>
            <w:rStyle w:val="Hyperlink"/>
            <w:noProof/>
          </w:rPr>
          <w:t>UEB Q&amp;A Answer</w:t>
        </w:r>
        <w:r w:rsidR="00267B0D">
          <w:rPr>
            <w:noProof/>
            <w:webHidden/>
          </w:rPr>
          <w:tab/>
        </w:r>
        <w:r w:rsidR="00267B0D">
          <w:rPr>
            <w:noProof/>
            <w:webHidden/>
          </w:rPr>
          <w:fldChar w:fldCharType="begin"/>
        </w:r>
        <w:r w:rsidR="00267B0D">
          <w:rPr>
            <w:noProof/>
            <w:webHidden/>
          </w:rPr>
          <w:instrText xml:space="preserve"> PAGEREF _Toc124856735 \h </w:instrText>
        </w:r>
        <w:r w:rsidR="00267B0D">
          <w:rPr>
            <w:noProof/>
            <w:webHidden/>
          </w:rPr>
        </w:r>
        <w:r w:rsidR="00267B0D">
          <w:rPr>
            <w:noProof/>
            <w:webHidden/>
          </w:rPr>
          <w:fldChar w:fldCharType="separate"/>
        </w:r>
        <w:r w:rsidR="00267B0D">
          <w:rPr>
            <w:noProof/>
            <w:webHidden/>
          </w:rPr>
          <w:t>14</w:t>
        </w:r>
        <w:r w:rsidR="00267B0D">
          <w:rPr>
            <w:noProof/>
            <w:webHidden/>
          </w:rPr>
          <w:fldChar w:fldCharType="end"/>
        </w:r>
      </w:hyperlink>
    </w:p>
    <w:p w14:paraId="60327E98" w14:textId="52A18405" w:rsidR="00267B0D" w:rsidRDefault="00000000">
      <w:pPr>
        <w:pStyle w:val="TOC1"/>
        <w:tabs>
          <w:tab w:val="right" w:leader="dot" w:pos="9016"/>
        </w:tabs>
        <w:rPr>
          <w:noProof/>
          <w:sz w:val="22"/>
          <w:lang w:val="en-NZ" w:eastAsia="en-NZ"/>
        </w:rPr>
      </w:pPr>
      <w:hyperlink w:anchor="_Toc124856736" w:history="1">
        <w:r w:rsidR="00267B0D" w:rsidRPr="00C842A5">
          <w:rPr>
            <w:rStyle w:val="Hyperlink"/>
            <w:noProof/>
          </w:rPr>
          <w:t>ICEB Contact Details</w:t>
        </w:r>
        <w:r w:rsidR="00267B0D">
          <w:rPr>
            <w:noProof/>
            <w:webHidden/>
          </w:rPr>
          <w:tab/>
        </w:r>
        <w:r w:rsidR="00267B0D">
          <w:rPr>
            <w:noProof/>
            <w:webHidden/>
          </w:rPr>
          <w:fldChar w:fldCharType="begin"/>
        </w:r>
        <w:r w:rsidR="00267B0D">
          <w:rPr>
            <w:noProof/>
            <w:webHidden/>
          </w:rPr>
          <w:instrText xml:space="preserve"> PAGEREF _Toc124856736 \h </w:instrText>
        </w:r>
        <w:r w:rsidR="00267B0D">
          <w:rPr>
            <w:noProof/>
            <w:webHidden/>
          </w:rPr>
        </w:r>
        <w:r w:rsidR="00267B0D">
          <w:rPr>
            <w:noProof/>
            <w:webHidden/>
          </w:rPr>
          <w:fldChar w:fldCharType="separate"/>
        </w:r>
        <w:r w:rsidR="00267B0D">
          <w:rPr>
            <w:noProof/>
            <w:webHidden/>
          </w:rPr>
          <w:t>15</w:t>
        </w:r>
        <w:r w:rsidR="00267B0D">
          <w:rPr>
            <w:noProof/>
            <w:webHidden/>
          </w:rPr>
          <w:fldChar w:fldCharType="end"/>
        </w:r>
      </w:hyperlink>
    </w:p>
    <w:p w14:paraId="3F21B210" w14:textId="0C2F8329" w:rsidR="009E7194" w:rsidRPr="00BF045B" w:rsidRDefault="00267B0D" w:rsidP="006A3AF4">
      <w:pPr>
        <w:rPr>
          <w:b/>
        </w:rPr>
      </w:pPr>
      <w:r>
        <w:rPr>
          <w:b/>
        </w:rPr>
        <w:fldChar w:fldCharType="end"/>
      </w:r>
    </w:p>
    <w:p w14:paraId="22FECB64" w14:textId="05D6C3B6" w:rsidR="006A3AF4" w:rsidRPr="00BF045B" w:rsidRDefault="006A3AF4" w:rsidP="005A5A59">
      <w:r w:rsidRPr="00BF045B">
        <w:br w:type="page"/>
      </w:r>
    </w:p>
    <w:p w14:paraId="7F355337" w14:textId="181CC6AE" w:rsidR="002E7582" w:rsidRPr="00BF045B" w:rsidRDefault="002E7582" w:rsidP="000E7C9F">
      <w:pPr>
        <w:pStyle w:val="Heading1"/>
      </w:pPr>
      <w:bookmarkStart w:id="1" w:name="_Toc100651129"/>
      <w:bookmarkStart w:id="2" w:name="_Toc109905651"/>
      <w:bookmarkStart w:id="3" w:name="_Toc124856729"/>
      <w:r w:rsidRPr="00BF045B">
        <w:lastRenderedPageBreak/>
        <w:t>From the President's Desk</w:t>
      </w:r>
      <w:bookmarkEnd w:id="1"/>
      <w:bookmarkEnd w:id="2"/>
      <w:bookmarkEnd w:id="3"/>
    </w:p>
    <w:p w14:paraId="4B7F0F7F" w14:textId="51D89A97" w:rsidR="00E86F1C" w:rsidRDefault="00F57E7B" w:rsidP="001C054F">
      <w:r w:rsidRPr="00BF045B">
        <w:t>Judy Dixon w</w:t>
      </w:r>
      <w:r w:rsidR="00E86F1C" w:rsidRPr="00BF045B">
        <w:t>rites:</w:t>
      </w:r>
    </w:p>
    <w:p w14:paraId="1282202C" w14:textId="77777777" w:rsidR="005E5140" w:rsidRDefault="005E5140" w:rsidP="005E5140">
      <w:r>
        <w:t>Happy New Year to all, and I wish you a wonderful and prosperous 2023.</w:t>
      </w:r>
    </w:p>
    <w:p w14:paraId="487B1AA0" w14:textId="77777777" w:rsidR="005E5140" w:rsidRDefault="005E5140" w:rsidP="005E5140">
      <w:r>
        <w:t>As 2023 dawns, ICEB officers and committees are continuing to work hard on various braille-related activities. In this issue of the newsletter, there is a considerable amount of information and discussion on issues related to braille codes and encoding. I urge everyone to take a careful look at these articles. The future of braille and how it is used by braille readers is very much dependent on how braille is presented to readers. With the evolving electronic standards discussed in this issue, we are on the horizon of major changes.</w:t>
      </w:r>
    </w:p>
    <w:p w14:paraId="1F33EC9D" w14:textId="77777777" w:rsidR="005E5140" w:rsidRDefault="005E5140" w:rsidP="005E5140">
      <w:r>
        <w:t>ICEB is also beginning to plan for the Eighth General Assembly to be held in 2024. In the next issue of this newsletter, we will no doubt be able to announce the dates and location of this upcoming event. So, be sure to watch this space for this exciting announcement.</w:t>
      </w:r>
    </w:p>
    <w:p w14:paraId="41BA87B1" w14:textId="77777777" w:rsidR="005E5140" w:rsidRDefault="005E5140" w:rsidP="005E5140">
      <w:r>
        <w:t>Many years ago, I learned that in New Zealand, people refer to the “proudness” of braille. This reference is to the height of the braille dots, not the fact that I am proud to be a braille reader. But I do enjoy the notion of braille being proud.</w:t>
      </w:r>
    </w:p>
    <w:p w14:paraId="7BE001B4" w14:textId="77777777" w:rsidR="00B742F3" w:rsidRDefault="00B742F3" w:rsidP="00B742F3">
      <w:pPr>
        <w:jc w:val="center"/>
      </w:pPr>
      <w:r>
        <w:rPr>
          <w:noProof/>
        </w:rPr>
        <w:drawing>
          <wp:inline distT="0" distB="0" distL="0" distR="0" wp14:anchorId="11720A10" wp14:editId="2A6FC1D1">
            <wp:extent cx="2247900" cy="1888236"/>
            <wp:effectExtent l="0" t="0" r="0" b="0"/>
            <wp:docPr id="2" name="Picture 2" descr="Judith Dixon sitting at a table using a refreshable brail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ith Dixon sitting at a table using a refreshable braille displ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4277" cy="1901993"/>
                    </a:xfrm>
                    <a:prstGeom prst="rect">
                      <a:avLst/>
                    </a:prstGeom>
                    <a:noFill/>
                    <a:ln>
                      <a:noFill/>
                    </a:ln>
                  </pic:spPr>
                </pic:pic>
              </a:graphicData>
            </a:graphic>
          </wp:inline>
        </w:drawing>
      </w:r>
    </w:p>
    <w:p w14:paraId="6FF30082" w14:textId="1C6B36C9" w:rsidR="006D417E" w:rsidRDefault="005E5140" w:rsidP="005E5140">
      <w:r>
        <w:lastRenderedPageBreak/>
        <w:t>So, everyone, do have a wonderful new year and may all your dots be proud.</w:t>
      </w:r>
    </w:p>
    <w:p w14:paraId="3A9522B6" w14:textId="745BEF7F" w:rsidR="009D479E" w:rsidRDefault="00C323A9" w:rsidP="00AD5B0F">
      <w:pPr>
        <w:pStyle w:val="Heading1"/>
      </w:pPr>
      <w:bookmarkStart w:id="4" w:name="_Toc109905653"/>
      <w:bookmarkStart w:id="5" w:name="_Toc124856730"/>
      <w:bookmarkStart w:id="6" w:name="_Toc100651130"/>
      <w:r>
        <w:t>ICEB Committee Updates</w:t>
      </w:r>
      <w:bookmarkEnd w:id="4"/>
      <w:bookmarkEnd w:id="5"/>
    </w:p>
    <w:p w14:paraId="25B1F0F2" w14:textId="7CCD32D9" w:rsidR="009D479E" w:rsidRDefault="009D479E" w:rsidP="009D479E">
      <w:pPr>
        <w:pStyle w:val="Heading2"/>
      </w:pPr>
      <w:bookmarkStart w:id="7" w:name="_Toc100651132"/>
      <w:bookmarkEnd w:id="6"/>
      <w:r>
        <w:t xml:space="preserve">UEB Q&amp;A </w:t>
      </w:r>
    </w:p>
    <w:p w14:paraId="54099BCB" w14:textId="77777777" w:rsidR="00365167" w:rsidRDefault="00365167" w:rsidP="00365167">
      <w:bookmarkStart w:id="8" w:name="_Toc100651133"/>
      <w:bookmarkEnd w:id="7"/>
      <w:r>
        <w:rPr>
          <w:b/>
        </w:rPr>
        <w:t>Basic Arrows</w:t>
      </w:r>
    </w:p>
    <w:p w14:paraId="0FAAAB71" w14:textId="550F6404" w:rsidR="00365167" w:rsidRDefault="00185F4A" w:rsidP="00365167">
      <w:r>
        <w:rPr>
          <w:noProof/>
        </w:rPr>
        <mc:AlternateContent>
          <mc:Choice Requires="wps">
            <w:drawing>
              <wp:anchor distT="0" distB="0" distL="114300" distR="114300" simplePos="0" relativeHeight="251659264" behindDoc="0" locked="0" layoutInCell="1" allowOverlap="1" wp14:anchorId="4A7CE0C4" wp14:editId="02C8C953">
                <wp:simplePos x="0" y="0"/>
                <wp:positionH relativeFrom="column">
                  <wp:posOffset>660400</wp:posOffset>
                </wp:positionH>
                <wp:positionV relativeFrom="paragraph">
                  <wp:posOffset>387985</wp:posOffset>
                </wp:positionV>
                <wp:extent cx="749300" cy="6350"/>
                <wp:effectExtent l="0" t="76200" r="12700" b="88900"/>
                <wp:wrapNone/>
                <wp:docPr id="3" name="Straight Arrow Connector 3"/>
                <wp:cNvGraphicFramePr/>
                <a:graphic xmlns:a="http://schemas.openxmlformats.org/drawingml/2006/main">
                  <a:graphicData uri="http://schemas.microsoft.com/office/word/2010/wordprocessingShape">
                    <wps:wsp>
                      <wps:cNvCnPr/>
                      <wps:spPr>
                        <a:xfrm flipV="1">
                          <a:off x="0" y="0"/>
                          <a:ext cx="74930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62FEE2" id="_x0000_t32" coordsize="21600,21600" o:spt="32" o:oned="t" path="m,l21600,21600e" filled="f">
                <v:path arrowok="t" fillok="f" o:connecttype="none"/>
                <o:lock v:ext="edit" shapetype="t"/>
              </v:shapetype>
              <v:shape id="Straight Arrow Connector 3" o:spid="_x0000_s1026" type="#_x0000_t32" style="position:absolute;margin-left:52pt;margin-top:30.55pt;width:59pt;height:.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" strokecolor="black [3213]" strokeweight=".5pt">
                <v:stroke endarrow="block" joinstyle="miter"/>
              </v:shape>
            </w:pict>
          </mc:Fallback>
        </mc:AlternateContent>
      </w:r>
      <w:r w:rsidR="00365167">
        <w:t>How would you braille the arrow in the following genealogy?</w:t>
      </w:r>
    </w:p>
    <w:p w14:paraId="217FC8B9" w14:textId="77777777" w:rsidR="00365167" w:rsidRDefault="00365167" w:rsidP="00365167">
      <w:r>
        <w:t>Peter (right arrow) John, Susan.</w:t>
      </w:r>
    </w:p>
    <w:p w14:paraId="3E441D4D" w14:textId="77777777" w:rsidR="00365167" w:rsidRDefault="00365167" w:rsidP="00365167">
      <w:r>
        <w:t>See answer near the end of this newsletter.</w:t>
      </w:r>
    </w:p>
    <w:p w14:paraId="049C0FE8" w14:textId="03BFF4BE" w:rsidR="004722A6" w:rsidRDefault="005253F5" w:rsidP="004722A6">
      <w:pPr>
        <w:pStyle w:val="Heading2"/>
      </w:pPr>
      <w:bookmarkStart w:id="9" w:name="_Toc100651137"/>
      <w:bookmarkEnd w:id="8"/>
      <w:r w:rsidRPr="00BF045B">
        <w:t>Braille Technology Comm</w:t>
      </w:r>
      <w:r w:rsidR="004722A6">
        <w:t>ittee</w:t>
      </w:r>
    </w:p>
    <w:p w14:paraId="44E286B2" w14:textId="77777777" w:rsidR="003B39A1" w:rsidRDefault="003B39A1" w:rsidP="003B39A1">
      <w:r>
        <w:t>A new document is almost ready that explains the various ways braille is encoded in computer files and the various associated braille terminology. It takes us through the mysteries of ASCII and Unicode characters and demystifies a lot of the language and terms for those of us who are not computer programmers.</w:t>
      </w:r>
    </w:p>
    <w:p w14:paraId="415626B7" w14:textId="50F5A087" w:rsidR="003B39A1" w:rsidRDefault="003B39A1" w:rsidP="003B39A1">
      <w:r>
        <w:t>Work continues on the popular open source Liblouis braille translation system with new releases on a regular basis.</w:t>
      </w:r>
      <w:r w:rsidR="004B114F">
        <w:t xml:space="preserve"> The latest release is 3.24.</w:t>
      </w:r>
    </w:p>
    <w:p w14:paraId="21182255" w14:textId="619965BD" w:rsidR="003B39A1" w:rsidRDefault="003B39A1" w:rsidP="003B39A1">
      <w:r>
        <w:t xml:space="preserve">In our last newsletter we talked about the development of the </w:t>
      </w:r>
      <w:r w:rsidR="00032119">
        <w:t>e</w:t>
      </w:r>
      <w:r>
        <w:t>BRF file format, initiated by the American Printing House for the Blind. An important development in this work is reported on later in this newsletter.</w:t>
      </w:r>
    </w:p>
    <w:p w14:paraId="59B328DA" w14:textId="34CE9FED" w:rsidR="00FB1163" w:rsidRDefault="00FB1163" w:rsidP="00FB1163">
      <w:pPr>
        <w:pStyle w:val="Heading2"/>
      </w:pPr>
      <w:r>
        <w:t xml:space="preserve">Braille Music Committee </w:t>
      </w:r>
    </w:p>
    <w:p w14:paraId="55811272" w14:textId="6BE030A5" w:rsidR="00B52D63" w:rsidRDefault="00B52D63" w:rsidP="00B52D63">
      <w:r>
        <w:t>BANA has appointed Bill McCann as its representative on the ICEB Music Committee. Bill is known to many of us as the founder of Dancing Dots and the Goodfeel suite of products for creating braille music.</w:t>
      </w:r>
    </w:p>
    <w:p w14:paraId="12B70C54" w14:textId="6BDDE059" w:rsidR="00185F4A" w:rsidRDefault="00185F4A" w:rsidP="00A52183">
      <w:pPr>
        <w:spacing w:after="0"/>
        <w:jc w:val="center"/>
      </w:pPr>
      <w:r>
        <w:rPr>
          <w:noProof/>
        </w:rPr>
        <w:lastRenderedPageBreak/>
        <w:drawing>
          <wp:inline distT="0" distB="0" distL="0" distR="0" wp14:anchorId="0AA870EC" wp14:editId="1ECAF9CD">
            <wp:extent cx="1524000" cy="1816100"/>
            <wp:effectExtent l="0" t="0" r="0" b="0"/>
            <wp:docPr id="4" name="Picture 4" descr="Photograph of Bill McCann reading aloud from a braill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ah\AppData\Local\Microsoft\Windows\INetCache\Content.MSO\E6CE61D9.tmp"/>
                    <pic:cNvPicPr>
                      <a:picLocks noChangeAspect="1" noChangeArrowheads="1"/>
                    </pic:cNvPicPr>
                  </pic:nvPicPr>
                  <pic:blipFill rotWithShape="1">
                    <a:blip r:embed="rId10">
                      <a:extLst>
                        <a:ext uri="{28A0092B-C50C-407E-A947-70E740481C1C}">
                          <a14:useLocalDpi xmlns:a14="http://schemas.microsoft.com/office/drawing/2010/main" val="0"/>
                        </a:ext>
                      </a:extLst>
                    </a:blip>
                    <a:srcRect l="15789" t="7269" b="21053"/>
                    <a:stretch/>
                  </pic:blipFill>
                  <pic:spPr bwMode="auto">
                    <a:xfrm>
                      <a:off x="0" y="0"/>
                      <a:ext cx="1524000" cy="1816100"/>
                    </a:xfrm>
                    <a:prstGeom prst="rect">
                      <a:avLst/>
                    </a:prstGeom>
                    <a:noFill/>
                    <a:ln>
                      <a:noFill/>
                    </a:ln>
                    <a:extLst>
                      <a:ext uri="{53640926-AAD7-44D8-BBD7-CCE9431645EC}">
                        <a14:shadowObscured xmlns:a14="http://schemas.microsoft.com/office/drawing/2010/main"/>
                      </a:ext>
                    </a:extLst>
                  </pic:spPr>
                </pic:pic>
              </a:graphicData>
            </a:graphic>
          </wp:inline>
        </w:drawing>
      </w:r>
    </w:p>
    <w:p w14:paraId="39F49CFC" w14:textId="516129A6" w:rsidR="00A52183" w:rsidRDefault="00A52183" w:rsidP="00A52183">
      <w:pPr>
        <w:spacing w:before="240"/>
        <w:jc w:val="center"/>
      </w:pPr>
      <w:r>
        <w:t>Bill McCann</w:t>
      </w:r>
    </w:p>
    <w:p w14:paraId="53AD90DB" w14:textId="77777777" w:rsidR="00B52D63" w:rsidRDefault="00B52D63" w:rsidP="00B52D63">
      <w:r>
        <w:t>Some members of the Music Committee continue to work with the DAISY Consortium and its braille music project.</w:t>
      </w:r>
    </w:p>
    <w:p w14:paraId="449AFB8C" w14:textId="77777777" w:rsidR="00B52D63" w:rsidRDefault="00B52D63" w:rsidP="00B52D63">
      <w:r>
        <w:t>If you are not already an observer on the Music Committee and you are interested in the production and reading of braille music, you can contact your own braille authority and ask if they can sponsor you as an observer. You will be the first to learn about any developments in braille music as the ICEB Music Committee is very well connected to the several projects in Europe, North America and elsewhere who are working on the music code and possible extensions of it.</w:t>
      </w:r>
    </w:p>
    <w:p w14:paraId="2533C9E2" w14:textId="77777777" w:rsidR="00495571" w:rsidRPr="00BF045B" w:rsidRDefault="00495571" w:rsidP="00495571">
      <w:pPr>
        <w:pStyle w:val="Heading2"/>
      </w:pPr>
      <w:bookmarkStart w:id="10" w:name="_Toc100651136"/>
      <w:bookmarkStart w:id="11" w:name="_Toc109905656"/>
      <w:bookmarkStart w:id="12" w:name="_Toc100651144"/>
      <w:bookmarkEnd w:id="9"/>
      <w:r>
        <w:t xml:space="preserve">Braille Research Committee </w:t>
      </w:r>
    </w:p>
    <w:bookmarkEnd w:id="10"/>
    <w:p w14:paraId="4ED4983A" w14:textId="77777777" w:rsidR="00495571" w:rsidRPr="00BF045B" w:rsidRDefault="00495571" w:rsidP="00495571">
      <w:pPr>
        <w:spacing w:line="240" w:lineRule="auto"/>
      </w:pPr>
      <w:r w:rsidRPr="00BF045B">
        <w:t xml:space="preserve">Natalie Martiniello, Ph.D, CVRT, </w:t>
      </w:r>
      <w:r>
        <w:t xml:space="preserve">Past </w:t>
      </w:r>
      <w:r w:rsidRPr="00BF045B">
        <w:t>President of Braille Literacy Canada, Chair of the ICEB Research Committee writes:</w:t>
      </w:r>
    </w:p>
    <w:p w14:paraId="2EFC3EA1" w14:textId="582177E9" w:rsidR="00FF07E0" w:rsidRDefault="00FF07E0" w:rsidP="00B742F3">
      <w:pPr>
        <w:spacing w:line="240" w:lineRule="auto"/>
        <w:rPr>
          <w:lang w:val="en-US"/>
        </w:rPr>
      </w:pPr>
      <w:r>
        <w:rPr>
          <w:lang w:val="en-US"/>
        </w:rPr>
        <w:t xml:space="preserve">The ICEB research committee provides members with a platform to share information about braille related research across ICEB member countries and globally. To learn more about this committee or to share information about research that may be of interest to ICEB members, write to </w:t>
      </w:r>
      <w:hyperlink r:id="rId11" w:history="1">
        <w:r w:rsidRPr="0033730F">
          <w:rPr>
            <w:rStyle w:val="Hyperlink"/>
            <w:lang w:val="en-US"/>
          </w:rPr>
          <w:t>info@iceb.org</w:t>
        </w:r>
      </w:hyperlink>
      <w:r>
        <w:rPr>
          <w:lang w:val="en-US"/>
        </w:rPr>
        <w:t xml:space="preserve">. </w:t>
      </w:r>
    </w:p>
    <w:p w14:paraId="1DFB844D" w14:textId="23F06133" w:rsidR="00FF07E0" w:rsidRDefault="00FF07E0" w:rsidP="00FF07E0">
      <w:pPr>
        <w:rPr>
          <w:lang w:val="en-US"/>
        </w:rPr>
      </w:pPr>
      <w:r>
        <w:rPr>
          <w:lang w:val="en-US"/>
        </w:rPr>
        <w:t xml:space="preserve">In November 2022, country voting representatives of the Code Maintenance committee (CMC) were invited to join the ICEB </w:t>
      </w:r>
      <w:r w:rsidR="00492C65">
        <w:rPr>
          <w:lang w:val="en-US"/>
        </w:rPr>
        <w:t xml:space="preserve">Executive Committee </w:t>
      </w:r>
      <w:r>
        <w:rPr>
          <w:lang w:val="en-US"/>
        </w:rPr>
        <w:t xml:space="preserve">for a discussion on the science of braille reading and the implications that this carries for the teaching, </w:t>
      </w:r>
      <w:r>
        <w:rPr>
          <w:lang w:val="en-US"/>
        </w:rPr>
        <w:lastRenderedPageBreak/>
        <w:t xml:space="preserve">learning and development of braille. Invited guest speakers Dr. Robert Englebretson, Dr. Cay Holbrook and Dr. Simon Fischer Baum began by providing an overview of evidence-based research on reading, both as this relates to print and braille. </w:t>
      </w:r>
    </w:p>
    <w:p w14:paraId="454A3F08" w14:textId="57CDB6DF" w:rsidR="00FF07E0" w:rsidRDefault="00FF07E0" w:rsidP="00FF07E0">
      <w:pPr>
        <w:rPr>
          <w:lang w:val="en-US"/>
        </w:rPr>
      </w:pPr>
      <w:r>
        <w:rPr>
          <w:lang w:val="en-US"/>
        </w:rPr>
        <w:t xml:space="preserve">Reading (whether in print or braille) draws on a multitude of functions – all of which work cohesively in a matter of milliseconds. Understanding the science of reading – the processes that are at play during reading – is vital because it leads to evidence-based insights on how reading works, and by extension, how it can be taught and learned most effectively. In the braille research world, it is well known that congenitally blind children who learn braille early in life exhibit cortical plasticity, where the otherwise unused visual cortex  (the region of the brain responsible for processing vision) is recruited during braille reading. Braille reading, like other skills, is also training dependent – meaning that as you practice, you improve. To learn more about braille and cortical plasticity, see this review: </w:t>
      </w:r>
      <w:hyperlink r:id="rId12" w:history="1">
        <w:r w:rsidRPr="00AD5696">
          <w:rPr>
            <w:rStyle w:val="Hyperlink"/>
            <w:lang w:val="en-US"/>
          </w:rPr>
          <w:t>https://journals.sagepub.com/doi/10.1177/0145482X0610000704</w:t>
        </w:r>
      </w:hyperlink>
    </w:p>
    <w:p w14:paraId="3F1675D5" w14:textId="77777777" w:rsidR="00FF07E0" w:rsidRDefault="00FF07E0" w:rsidP="00FF07E0">
      <w:pPr>
        <w:rPr>
          <w:lang w:val="en-US"/>
        </w:rPr>
      </w:pPr>
      <w:r>
        <w:rPr>
          <w:lang w:val="en-US"/>
        </w:rPr>
        <w:t>The invited experts also highlighted that we bring both unconscious and conscious skills and knowledge with us to the reading and writing process. Fluent reading requires the fast recognition of letter-sound relationships (phonetics) and the meaningful patterns in words (morphemes). They highlighted findings from their research on braille reading and writing which demonstrates that morphology significantly matters during the reading of braille – just as it does in print. You can learn more about some of this research here:</w:t>
      </w:r>
    </w:p>
    <w:p w14:paraId="5BB34CCF" w14:textId="77777777" w:rsidR="00FF07E0" w:rsidRDefault="00000000" w:rsidP="00FF07E0">
      <w:pPr>
        <w:rPr>
          <w:lang w:val="en-US"/>
        </w:rPr>
      </w:pPr>
      <w:hyperlink r:id="rId13" w:history="1">
        <w:r w:rsidR="00FF07E0" w:rsidRPr="00AD5696">
          <w:rPr>
            <w:rStyle w:val="Hyperlink"/>
            <w:lang w:val="en-US"/>
          </w:rPr>
          <w:t>https://www.sciencedirect.com/science/article/abs/pii/S0010027716300762</w:t>
        </w:r>
      </w:hyperlink>
    </w:p>
    <w:p w14:paraId="146A6D39" w14:textId="77777777" w:rsidR="00FF07E0" w:rsidRDefault="00FF07E0" w:rsidP="00FF07E0">
      <w:pPr>
        <w:rPr>
          <w:lang w:val="en-US"/>
        </w:rPr>
      </w:pPr>
      <w:r>
        <w:rPr>
          <w:lang w:val="en-US"/>
        </w:rPr>
        <w:t xml:space="preserve">In other news, there is a call for articles on literacy across the lifespan in JVIB: </w:t>
      </w:r>
      <w:hyperlink r:id="rId14" w:history="1">
        <w:r w:rsidRPr="00AD5696">
          <w:rPr>
            <w:rStyle w:val="Hyperlink"/>
            <w:lang w:val="en-US"/>
          </w:rPr>
          <w:t>https://afb.org/publications/jvib/jvib-authors/calls-papers/2023specialissueonliteracy</w:t>
        </w:r>
      </w:hyperlink>
    </w:p>
    <w:p w14:paraId="5CF8516B" w14:textId="324BCB41" w:rsidR="00F13127" w:rsidRDefault="00AB13A4" w:rsidP="00F13127">
      <w:pPr>
        <w:pStyle w:val="Heading1"/>
      </w:pPr>
      <w:bookmarkStart w:id="13" w:name="_Toc124856731"/>
      <w:r>
        <w:lastRenderedPageBreak/>
        <w:t>APH Partners with DAISY Consortium</w:t>
      </w:r>
      <w:bookmarkEnd w:id="11"/>
      <w:r w:rsidR="00322DD6">
        <w:t xml:space="preserve"> on </w:t>
      </w:r>
      <w:r w:rsidR="0096191F">
        <w:t>N</w:t>
      </w:r>
      <w:r w:rsidR="00322DD6">
        <w:t xml:space="preserve">ew </w:t>
      </w:r>
      <w:r w:rsidR="0096191F">
        <w:t>D</w:t>
      </w:r>
      <w:r w:rsidR="00322DD6">
        <w:t xml:space="preserve">igital </w:t>
      </w:r>
      <w:r w:rsidR="0096191F">
        <w:t>Braille Sta</w:t>
      </w:r>
      <w:r w:rsidR="00322DD6">
        <w:t>ndard</w:t>
      </w:r>
      <w:bookmarkEnd w:id="13"/>
    </w:p>
    <w:p w14:paraId="0E6CAE5A" w14:textId="77777777" w:rsidR="009234E1" w:rsidRDefault="009234E1" w:rsidP="009234E1">
      <w:pPr>
        <w:rPr>
          <w:rFonts w:eastAsiaTheme="minorHAnsi"/>
          <w:sz w:val="24"/>
          <w:lang w:eastAsia="en-US"/>
        </w:rPr>
      </w:pPr>
      <w:r>
        <w:t>In a news release issued on 14 December 2022, The American Printing House for the Blind (APH) wrote:</w:t>
      </w:r>
    </w:p>
    <w:p w14:paraId="7A695FB9" w14:textId="77777777" w:rsidR="009234E1" w:rsidRDefault="009234E1" w:rsidP="009234E1">
      <w:r>
        <w:t>We're pleased to announce our partnership with the DAISY Consortium to develop a brand-new, electronic braille standard!</w:t>
      </w:r>
    </w:p>
    <w:p w14:paraId="378A42C7" w14:textId="77777777" w:rsidR="009234E1" w:rsidRDefault="009234E1" w:rsidP="009234E1">
      <w:r>
        <w:t>This development is an important step as we continue to imagine, create, and produce more high-tech braille devices. It is essential that the eBRF be accessible on both braille displays and embossers. The eBRF is being created in collaboration with leaders from the field and will change the way braille users, teachers, and transcribers interact with braille and tactile graphics.</w:t>
      </w:r>
    </w:p>
    <w:p w14:paraId="4E30AED3" w14:textId="77777777" w:rsidR="009234E1" w:rsidRDefault="009234E1" w:rsidP="009234E1">
      <w:r>
        <w:t>“This is a major milestone in our efforts to create the best digital braille format possible. DAISY's acceptance shows we are making the proper changes and enhancements with technology to create a braille standard that will be long-lasting,” said Craig Meador, APH President.</w:t>
      </w:r>
    </w:p>
    <w:p w14:paraId="3CAFA906" w14:textId="77777777" w:rsidR="009234E1" w:rsidRDefault="009234E1" w:rsidP="009234E1">
      <w:r>
        <w:t>Changes were needed to the current braille standard because standard braille files are formatted entirely using blank lines and spaces. As a result, readers can't easily navigate large files. Also, braille content and embossed graphics are unable to be joined in the same electronic experience. The eBRF will solve these issues by providing braille text and tactile graphics in one file with enhanced navigation, including links for footnotes and endnotes.</w:t>
      </w:r>
    </w:p>
    <w:p w14:paraId="39F412E3" w14:textId="77777777" w:rsidR="009234E1" w:rsidRDefault="009234E1" w:rsidP="009234E1">
      <w:r>
        <w:t>“The amazing thing about the eBRF is that right now, the transcriber is giving us almost all the information we need to create it. But it gets thrown out when saved as a BRF,” said William Freeman, Tactile Technology Product Manager.</w:t>
      </w:r>
    </w:p>
    <w:p w14:paraId="638561C9" w14:textId="77777777" w:rsidR="009234E1" w:rsidRDefault="009234E1" w:rsidP="009234E1">
      <w:r>
        <w:lastRenderedPageBreak/>
        <w:t>With the eBRF, users will have access to essential formatting tools, like headings, tables, and page numbers. The enhanced navigation will allow students to efficiently jump to sections, chapters, or pages and utilize links to access footnotes or other referenced material. The goal is that the eBRF will be easy to create and open. It will work on embossers, single-line braille displays, and multi-line braille displays, with each of these options benefiting from different features of the new file type. The eBRF, used with displays like our upcoming Dynamic Tactile Device (DTD), will display full pages of braille text and graphics, giving students access to texts and images used in the classroom at the same time as their sighted peers.</w:t>
      </w:r>
    </w:p>
    <w:p w14:paraId="0F053543" w14:textId="77777777" w:rsidR="009234E1" w:rsidRDefault="009234E1" w:rsidP="009234E1">
      <w:r>
        <w:t>“A new modern electronic braille specification is going to positively impact many people around the world, and is sure to increase access to information,” said George Kerscher, DAISY Chief Innovation Officer.</w:t>
      </w:r>
    </w:p>
    <w:p w14:paraId="55D90BA1" w14:textId="77777777" w:rsidR="009234E1" w:rsidRDefault="009234E1" w:rsidP="009234E1">
      <w:r>
        <w:t>The DAISY Consortium is a not-for-profit global organization focused on publishing and reading for people with blindness, low vision, and other print disabilities. The DAISY Consortium's expertise and global reach will help organize and lead the working group, which includes braille readers, braille producers, software companies, device manufacturers, educators, publishers, and libraries.</w:t>
      </w:r>
    </w:p>
    <w:p w14:paraId="029FF37D" w14:textId="4402357D" w:rsidR="009234E1" w:rsidRDefault="009234E1" w:rsidP="009234E1">
      <w:r>
        <w:t xml:space="preserve">We are also working with representatives from international braille authorities and organizations, such as the National Library Service (NLS), Braille Authority of North America (BANA), International Council on English Braille (ICEB), </w:t>
      </w:r>
      <w:r w:rsidR="00BF7A0F">
        <w:t xml:space="preserve">the </w:t>
      </w:r>
      <w:r>
        <w:t xml:space="preserve">Royal National Institute </w:t>
      </w:r>
      <w:r w:rsidR="00BF7A0F">
        <w:t xml:space="preserve">of Blind People </w:t>
      </w:r>
      <w:r>
        <w:t>(RNIB), Austrian Association for the Blind, Duxbury Systems, National Network for Equitable Library Service (NNELS), and many more, on this effort to create a new braille file standard.</w:t>
      </w:r>
    </w:p>
    <w:p w14:paraId="4D4CA746" w14:textId="18D3A42C" w:rsidR="009234E1" w:rsidRDefault="009234E1" w:rsidP="009234E1">
      <w:r>
        <w:t>Together we will bring braille into the 21st century!</w:t>
      </w:r>
    </w:p>
    <w:p w14:paraId="07D140C1" w14:textId="77777777" w:rsidR="0094149A" w:rsidRDefault="0094149A" w:rsidP="0094149A">
      <w:r>
        <w:lastRenderedPageBreak/>
        <w:t>For more information, go to</w:t>
      </w:r>
    </w:p>
    <w:p w14:paraId="061CB8E5" w14:textId="77777777" w:rsidR="0094149A" w:rsidRDefault="00000000" w:rsidP="0094149A">
      <w:hyperlink r:id="rId15" w:history="1">
        <w:r w:rsidR="0094149A">
          <w:rPr>
            <w:rStyle w:val="Hyperlink"/>
          </w:rPr>
          <w:t>https://daisy.org/activities/projects/ebraille/</w:t>
        </w:r>
      </w:hyperlink>
      <w:r w:rsidR="0094149A">
        <w:t>.</w:t>
      </w:r>
    </w:p>
    <w:p w14:paraId="0742D56C" w14:textId="77777777" w:rsidR="00A01527" w:rsidRDefault="00A01527" w:rsidP="00A01527">
      <w:pPr>
        <w:pStyle w:val="Heading1"/>
      </w:pPr>
      <w:bookmarkStart w:id="14" w:name="_Toc124856732"/>
      <w:r>
        <w:t>Braille Literacy Canada Endorses the Mi'kmaw Braille Code</w:t>
      </w:r>
      <w:bookmarkEnd w:id="14"/>
    </w:p>
    <w:p w14:paraId="34C57507" w14:textId="77777777" w:rsidR="00A01527" w:rsidRDefault="00A01527" w:rsidP="00A01527">
      <w:r>
        <w:t>Note: The following is taken from a press release issued by Braille Literacy Canada on 19 September 2022. The Braille Authority of North America (BANA) has also endorsed the Mi'kmaw Braille Code at the request of the Mi'kmaq community in the United States.</w:t>
      </w:r>
    </w:p>
    <w:p w14:paraId="16274F85" w14:textId="77777777" w:rsidR="00A01527" w:rsidRDefault="00A01527" w:rsidP="00A01527">
      <w:r>
        <w:t>Braille Literacy Canada, the governing braille authority of Canada, is pleased to announce the endorsement of the Mi'kmaw Braille Code.</w:t>
      </w:r>
    </w:p>
    <w:p w14:paraId="7D226576" w14:textId="77777777" w:rsidR="00A01527" w:rsidRDefault="00A01527" w:rsidP="00A01527">
      <w:r>
        <w:t>Atlantic Provinces Special Education Authority (APSEA) certified braille transcriber, Christine Muise worked in tandem with Dr. Bernie Francis, Membertou Linguist, native speaker of Mi'kmaw, and co-creator of the Francis-Smith print orthography currently used for the Mi'kmaw language to develop the Mi'kmaw Braille Code. This work was completed in consultation with Dr. Robert Englebretson, Carol Begay Green and Justin M.H. Salisbury.</w:t>
      </w:r>
    </w:p>
    <w:p w14:paraId="2B9B54A5" w14:textId="77777777" w:rsidR="00A01527" w:rsidRDefault="00A01527" w:rsidP="00A01527">
      <w:r>
        <w:t>The Mi'kmaw braille code in its current form has the support and approval from both Dr. Bernie Francis and Chief Terry Paul. Chief Terry Paul, OC, the elected chief and CEO Membertou declared, “Creating a braille code that represents our language plays an important role in communication and accessibility to Mi'kmaw cultural education for future generations of Indigenous students.” Membertou is an urban and progressive Mi'kmaw community located on Unama'ki – Cape Breton Island.</w:t>
      </w:r>
    </w:p>
    <w:p w14:paraId="010B080D" w14:textId="77777777" w:rsidR="00A01527" w:rsidRDefault="00A01527" w:rsidP="00A01527">
      <w:r>
        <w:lastRenderedPageBreak/>
        <w:t>The code is meant to ensure that all blind readers of Mi'kmaw have a standardized, consistent braille code available to them and will be made available to transcribers across North America.</w:t>
      </w:r>
    </w:p>
    <w:p w14:paraId="1F40807D" w14:textId="77777777" w:rsidR="00A01527" w:rsidRDefault="00A01527" w:rsidP="00A01527">
      <w:r>
        <w:t>We commend Christine Muise on her contribution to the development of this braille code.</w:t>
      </w:r>
    </w:p>
    <w:p w14:paraId="088E03DF" w14:textId="77777777" w:rsidR="00A01527" w:rsidRDefault="00A01527" w:rsidP="00A01527">
      <w:r>
        <w:t>BLC celebrates this notable achievement and the important work towards the preservation of Indigenous language being accomplished.</w:t>
      </w:r>
    </w:p>
    <w:p w14:paraId="4B37336D" w14:textId="77777777" w:rsidR="00A01527" w:rsidRDefault="00A01527" w:rsidP="00A01527">
      <w:r>
        <w:t>For more information please visit the following page on the BLC web site:</w:t>
      </w:r>
    </w:p>
    <w:p w14:paraId="1FBCC1A4" w14:textId="77777777" w:rsidR="00A01527" w:rsidRDefault="00000000" w:rsidP="00A01527">
      <w:hyperlink r:id="rId16" w:history="1">
        <w:r w:rsidR="00A01527">
          <w:rPr>
            <w:rStyle w:val="Hyperlink"/>
          </w:rPr>
          <w:t>https://www.brailleliteracycanada.ca/en/news/braille-literacy-canada-endorses-the-mi-kmaw-braille-code</w:t>
        </w:r>
      </w:hyperlink>
      <w:r w:rsidR="00A01527">
        <w:t>.</w:t>
      </w:r>
    </w:p>
    <w:p w14:paraId="23DABEAD" w14:textId="438371A6" w:rsidR="00C53752" w:rsidRDefault="00C53752" w:rsidP="00C53752">
      <w:pPr>
        <w:pStyle w:val="Heading1"/>
      </w:pPr>
      <w:bookmarkStart w:id="15" w:name="_Toc124856733"/>
      <w:r>
        <w:t>ICEB Country Updates</w:t>
      </w:r>
      <w:bookmarkEnd w:id="15"/>
    </w:p>
    <w:p w14:paraId="755DB5CE" w14:textId="5E220E78" w:rsidR="00A81199" w:rsidRDefault="00A81199" w:rsidP="00A81199">
      <w:pPr>
        <w:pStyle w:val="Heading2"/>
      </w:pPr>
      <w:r>
        <w:t>Canada</w:t>
      </w:r>
    </w:p>
    <w:p w14:paraId="1BB27B4C" w14:textId="01726B0A" w:rsidR="00B30549" w:rsidRDefault="00B30549" w:rsidP="00B30549">
      <w:r>
        <w:rPr>
          <w:b/>
        </w:rPr>
        <w:t>BLC is collaborating on a series of braille videos</w:t>
      </w:r>
      <w:r>
        <w:t xml:space="preserve"> geared towards teachers of students with visual impairments and parents. You can learn more here: </w:t>
      </w:r>
      <w:hyperlink r:id="rId17" w:history="1">
        <w:r>
          <w:rPr>
            <w:rStyle w:val="Hyperlink"/>
          </w:rPr>
          <w:t>https://www.brailleliteracycanada.ca/en/news/prcvi-and-blc-team-up-to-produce-braille-bites-video-series</w:t>
        </w:r>
      </w:hyperlink>
      <w:r>
        <w:t>.</w:t>
      </w:r>
    </w:p>
    <w:p w14:paraId="1D8103CD" w14:textId="570FADCF" w:rsidR="00953D0E" w:rsidRDefault="00953D0E" w:rsidP="00953D0E">
      <w:pPr>
        <w:jc w:val="center"/>
      </w:pPr>
      <w:r>
        <w:rPr>
          <w:noProof/>
        </w:rPr>
        <w:drawing>
          <wp:inline distT="0" distB="0" distL="0" distR="0" wp14:anchorId="0F8BCD52" wp14:editId="5C93E31F">
            <wp:extent cx="3843579" cy="2167640"/>
            <wp:effectExtent l="0" t="0" r="5080" b="4445"/>
            <wp:docPr id="5" name="Picture 5" descr="Adam Wilton wearing a braille bites apron in a kitchen with a 6-hole muffin tray filled with tennis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6734" cy="2169419"/>
                    </a:xfrm>
                    <a:prstGeom prst="rect">
                      <a:avLst/>
                    </a:prstGeom>
                  </pic:spPr>
                </pic:pic>
              </a:graphicData>
            </a:graphic>
          </wp:inline>
        </w:drawing>
      </w:r>
    </w:p>
    <w:p w14:paraId="4BFD04BD" w14:textId="1942E695" w:rsidR="00C53752" w:rsidRDefault="00C53752" w:rsidP="00C53752">
      <w:pPr>
        <w:pStyle w:val="Heading2"/>
      </w:pPr>
      <w:r>
        <w:lastRenderedPageBreak/>
        <w:t>New Zealand</w:t>
      </w:r>
    </w:p>
    <w:p w14:paraId="351B9D08" w14:textId="77777777" w:rsidR="00EE610E" w:rsidRDefault="00EE610E" w:rsidP="00EE610E">
      <w:r>
        <w:rPr>
          <w:b/>
        </w:rPr>
        <w:t>Capital B for Braille</w:t>
      </w:r>
      <w:r>
        <w:t>! The Braille Authority of New Zealand Aotearoa Trust (BANZAT) is pleased to announce the results of a nationwide survey within the Braille user community regarding formatting of the word Braille in New Zealand English. A clear majority expressed a desire for the word Braille to be capitalised in all situations, regardless of whether it is being used as a proper noun or not. In respecting the wishes of those for whom Braille is their literacy medium, BANZAT recommends that this practice be adopted in all documents or situations where the word Braille occurs.</w:t>
      </w:r>
    </w:p>
    <w:p w14:paraId="7F64052F" w14:textId="77777777" w:rsidR="00EE610E" w:rsidRDefault="00EE610E" w:rsidP="00EE610E">
      <w:r>
        <w:t>Examples:</w:t>
      </w:r>
    </w:p>
    <w:p w14:paraId="3B27CEA4" w14:textId="49574481" w:rsidR="00EE610E" w:rsidRDefault="00EE610E" w:rsidP="00A52183">
      <w:pPr>
        <w:pStyle w:val="ListParagraph"/>
        <w:numPr>
          <w:ilvl w:val="0"/>
          <w:numId w:val="24"/>
        </w:numPr>
      </w:pPr>
      <w:r>
        <w:t>This book has been published in both print and Braille.</w:t>
      </w:r>
    </w:p>
    <w:p w14:paraId="012F3915" w14:textId="687650CF" w:rsidR="00EE610E" w:rsidRDefault="00EE610E" w:rsidP="00A52183">
      <w:pPr>
        <w:pStyle w:val="ListParagraph"/>
        <w:numPr>
          <w:ilvl w:val="0"/>
          <w:numId w:val="24"/>
        </w:numPr>
      </w:pPr>
      <w:r>
        <w:t>I have a Braille recipe for Anzac biscuits.</w:t>
      </w:r>
    </w:p>
    <w:p w14:paraId="0BAD8365" w14:textId="5CCCD27D" w:rsidR="00EE610E" w:rsidRDefault="00EE610E" w:rsidP="00A52183">
      <w:pPr>
        <w:pStyle w:val="ListParagraph"/>
        <w:numPr>
          <w:ilvl w:val="0"/>
          <w:numId w:val="24"/>
        </w:numPr>
      </w:pPr>
      <w:r>
        <w:t>Jane will Braille the address labels for you.</w:t>
      </w:r>
    </w:p>
    <w:p w14:paraId="1A9665FA" w14:textId="2B67DA88" w:rsidR="00EE610E" w:rsidRDefault="00EE610E" w:rsidP="00A52183">
      <w:pPr>
        <w:pStyle w:val="ListParagraph"/>
        <w:numPr>
          <w:ilvl w:val="0"/>
          <w:numId w:val="24"/>
        </w:numPr>
      </w:pPr>
      <w:r>
        <w:t>I am Brailling out my speech notes.</w:t>
      </w:r>
    </w:p>
    <w:p w14:paraId="16D2F436" w14:textId="3141FA18" w:rsidR="00EE610E" w:rsidRDefault="00EE610E" w:rsidP="00A52183">
      <w:pPr>
        <w:pStyle w:val="ListParagraph"/>
        <w:numPr>
          <w:ilvl w:val="0"/>
          <w:numId w:val="24"/>
        </w:numPr>
      </w:pPr>
      <w:r>
        <w:t>The paper is stuck in my Brailler.</w:t>
      </w:r>
    </w:p>
    <w:p w14:paraId="35EF8948" w14:textId="77777777" w:rsidR="00EE610E" w:rsidRDefault="00EE610E" w:rsidP="00EE610E">
      <w:r>
        <w:t>The word Braille, and its associated tactile reading code, came into our language thanks to its inventor, Louis Braille, who overcame sacrifices and resistance to enable today's blind population the right to fully independent literacy. Capitalising Braille gives the inventor the respect he is due.</w:t>
      </w:r>
    </w:p>
    <w:p w14:paraId="41726031" w14:textId="77777777" w:rsidR="00EE610E" w:rsidRDefault="00EE610E" w:rsidP="00EE610E">
      <w:r>
        <w:t>Precedents in New Zealand include:</w:t>
      </w:r>
    </w:p>
    <w:p w14:paraId="5BE10F77" w14:textId="7C57C4A3" w:rsidR="00EE610E" w:rsidRDefault="00EE610E" w:rsidP="00A52183">
      <w:pPr>
        <w:pStyle w:val="ListParagraph"/>
        <w:numPr>
          <w:ilvl w:val="0"/>
          <w:numId w:val="22"/>
        </w:numPr>
      </w:pPr>
      <w:r>
        <w:t>The Deaf community have asked that Deaf be capitalised when talking about their culture.</w:t>
      </w:r>
    </w:p>
    <w:p w14:paraId="641B3600" w14:textId="4F7CE68F" w:rsidR="00EE610E" w:rsidRDefault="00EE610E" w:rsidP="00A52183">
      <w:pPr>
        <w:pStyle w:val="ListParagraph"/>
        <w:numPr>
          <w:ilvl w:val="0"/>
          <w:numId w:val="22"/>
        </w:numPr>
      </w:pPr>
      <w:r>
        <w:t>Many Māori words have entered New Zealand English and spellings corrected, thanks to the voices of Māoridom.</w:t>
      </w:r>
    </w:p>
    <w:p w14:paraId="734AC642" w14:textId="28C478ED" w:rsidR="00CB7F39" w:rsidRDefault="00CB7F39" w:rsidP="00CB7F39">
      <w:r>
        <w:t xml:space="preserve">Note: Two other ICEB braille authorities also have policies on the capitalisation of braille. For the BANA policy see </w:t>
      </w:r>
      <w:hyperlink r:id="rId19" w:history="1">
        <w:r>
          <w:rPr>
            <w:rStyle w:val="Hyperlink"/>
          </w:rPr>
          <w:t>https://www.brailleauthority.org/capitalization-style-word-braille</w:t>
        </w:r>
      </w:hyperlink>
      <w:r>
        <w:t xml:space="preserve">. For the UKAAF policy which opens a PDF see </w:t>
      </w:r>
      <w:hyperlink r:id="rId20" w:history="1">
        <w:r>
          <w:rPr>
            <w:rStyle w:val="Hyperlink"/>
          </w:rPr>
          <w:t>https://www.ukaaf.org/wp-content/uploads/2020/03/Capitalisation-Braille.pdf</w:t>
        </w:r>
      </w:hyperlink>
      <w:r>
        <w:t>.</w:t>
      </w:r>
    </w:p>
    <w:p w14:paraId="6CF0AE11" w14:textId="77777777" w:rsidR="004F0D55" w:rsidRDefault="004F0D55" w:rsidP="004F0D55">
      <w:pPr>
        <w:rPr>
          <w:rFonts w:eastAsiaTheme="minorHAnsi"/>
          <w:sz w:val="24"/>
          <w:lang w:eastAsia="en-US"/>
        </w:rPr>
      </w:pPr>
      <w:r>
        <w:rPr>
          <w:b/>
        </w:rPr>
        <w:t>A Braille first in New Zealand Local Elections</w:t>
      </w:r>
      <w:r>
        <w:t>. For the first time in New Zealand, Wellington City Council provided information in Braille about candidates standing in their local government elections. Braille readers were able to learn about the candidates before casting their votes. This effort was praised by Braille reader Allan Jones who enjoyed the chance to sort out his votes before giving directions to the person who filled in the print ballot paper on his behalf.</w:t>
      </w:r>
    </w:p>
    <w:p w14:paraId="2CFD3068" w14:textId="5D7E8908" w:rsidR="00C53752" w:rsidRDefault="00C53752" w:rsidP="00C53752">
      <w:pPr>
        <w:pStyle w:val="Heading2"/>
      </w:pPr>
      <w:r>
        <w:t>South Africa</w:t>
      </w:r>
    </w:p>
    <w:p w14:paraId="1A880ECE" w14:textId="77777777" w:rsidR="00A370A9" w:rsidRDefault="00A370A9" w:rsidP="00A370A9">
      <w:r>
        <w:rPr>
          <w:b/>
        </w:rPr>
        <w:t>South Africa can join the Marrakesh Treaty after a decision by the South African Constitutional Court</w:t>
      </w:r>
      <w:r>
        <w:t>. In September 2022 the Court declared the 1978 Copyright Act to be unconstitutional as it discriminates against print disabled persons. The Court went on to tell Government to fix its unconstitutionality within 24 months. The Court also provided text for immediate inclusion in the 1978 Copyright Act that allows a print disabled person to buy or borrow a book and have it converted into accessible format without first having to get the permission from publishers. There is now the legal framework for government to accede to the Marrakesh Treaty. This will be our next advocacy drive to push government to do that as soon as possible. Print disabled individuals and blindness organisations in South Africa are delighted with this legal victory.</w:t>
      </w:r>
    </w:p>
    <w:p w14:paraId="508354EC" w14:textId="77777777" w:rsidR="00C35473" w:rsidRDefault="00C35473">
      <w:pPr>
        <w:spacing w:after="160"/>
        <w:rPr>
          <w:rFonts w:eastAsiaTheme="majorEastAsia" w:cstheme="majorBidi"/>
          <w:b/>
          <w:color w:val="000000" w:themeColor="text1"/>
          <w:sz w:val="44"/>
          <w:szCs w:val="32"/>
        </w:rPr>
      </w:pPr>
      <w:bookmarkStart w:id="16" w:name="_Toc109905657"/>
      <w:r>
        <w:br w:type="page"/>
      </w:r>
    </w:p>
    <w:p w14:paraId="4909A25D" w14:textId="60FFCDB4" w:rsidR="001837CE" w:rsidRDefault="00B90471" w:rsidP="005E02D5">
      <w:pPr>
        <w:pStyle w:val="Heading1"/>
      </w:pPr>
      <w:bookmarkStart w:id="17" w:name="_Toc124856734"/>
      <w:r w:rsidRPr="00BF045B">
        <w:lastRenderedPageBreak/>
        <w:t xml:space="preserve">Calendar of </w:t>
      </w:r>
      <w:r w:rsidR="008A1BEB" w:rsidRPr="00BF045B">
        <w:t>Upcoming Events</w:t>
      </w:r>
      <w:bookmarkEnd w:id="12"/>
      <w:bookmarkEnd w:id="16"/>
      <w:bookmarkEnd w:id="17"/>
    </w:p>
    <w:p w14:paraId="59178456" w14:textId="77777777" w:rsidR="000E57D6" w:rsidRDefault="000E57D6" w:rsidP="000E57D6">
      <w:pPr>
        <w:pStyle w:val="Heading2"/>
      </w:pPr>
      <w:r>
        <w:t>CSUN 13 to 17 March</w:t>
      </w:r>
    </w:p>
    <w:p w14:paraId="4713166C" w14:textId="77777777" w:rsidR="00C35473" w:rsidRDefault="00C35473" w:rsidP="00C35473">
      <w:pPr>
        <w:jc w:val="center"/>
      </w:pPr>
      <w:r>
        <w:rPr>
          <w:noProof/>
        </w:rPr>
        <w:drawing>
          <wp:inline distT="0" distB="0" distL="0" distR="0" wp14:anchorId="7651E77E" wp14:editId="05B97E94">
            <wp:extent cx="4716371" cy="1121876"/>
            <wp:effectExtent l="0" t="0" r="0" b="2540"/>
            <wp:docPr id="6" name="Picture 6" descr="CSUN Assistive Technology 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N Assistive Technology Conference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9138" cy="1122534"/>
                    </a:xfrm>
                    <a:prstGeom prst="rect">
                      <a:avLst/>
                    </a:prstGeom>
                    <a:noFill/>
                    <a:ln>
                      <a:noFill/>
                    </a:ln>
                  </pic:spPr>
                </pic:pic>
              </a:graphicData>
            </a:graphic>
          </wp:inline>
        </w:drawing>
      </w:r>
    </w:p>
    <w:p w14:paraId="159B13AD" w14:textId="7FB1122C" w:rsidR="000E57D6" w:rsidRDefault="000E57D6" w:rsidP="00C35473">
      <w:r>
        <w:t>The California State University, Northridge is again running its conference that showcases just about everything in assistive technology. This year it will be held at the Anaheim Marriott. For the program see</w:t>
      </w:r>
    </w:p>
    <w:p w14:paraId="14EF9678" w14:textId="6384FB7F" w:rsidR="00C35473" w:rsidRDefault="00000000" w:rsidP="000E57D6">
      <w:hyperlink r:id="rId22" w:history="1">
        <w:r w:rsidR="000E57D6">
          <w:rPr>
            <w:rStyle w:val="Hyperlink"/>
          </w:rPr>
          <w:t>https://www.csun.edu/cod/conference/sessions/index.php/public/website_pages/view/5</w:t>
        </w:r>
      </w:hyperlink>
      <w:r w:rsidR="000E57D6">
        <w:t>.</w:t>
      </w:r>
    </w:p>
    <w:p w14:paraId="6C64F5F6" w14:textId="3AD64F0F" w:rsidR="006857D2" w:rsidRDefault="006857D2" w:rsidP="006857D2">
      <w:pPr>
        <w:pStyle w:val="Heading2"/>
      </w:pPr>
      <w:r>
        <w:t xml:space="preserve">Round Table Conference, </w:t>
      </w:r>
      <w:r w:rsidR="00B84B21">
        <w:t xml:space="preserve">6-9 </w:t>
      </w:r>
      <w:r>
        <w:t>May, Sydney</w:t>
      </w:r>
    </w:p>
    <w:p w14:paraId="0C34D315" w14:textId="2E2D553A" w:rsidR="00317C6D" w:rsidRDefault="00317C6D" w:rsidP="00317C6D">
      <w:r>
        <w:t>The Round Table on Information Access for People with Print Disabilities is holding its first in-person conference since 2019. It's taking place in Sydney</w:t>
      </w:r>
      <w:r w:rsidR="00B956E6">
        <w:t>,</w:t>
      </w:r>
      <w:r>
        <w:t xml:space="preserve"> </w:t>
      </w:r>
      <w:r w:rsidR="00B956E6">
        <w:t xml:space="preserve">Australia, </w:t>
      </w:r>
      <w:r>
        <w:t xml:space="preserve">from Saturday, 6 May to Tuesday, 9 May 2023. For more information go to </w:t>
      </w:r>
      <w:hyperlink r:id="rId23" w:history="1">
        <w:r>
          <w:rPr>
            <w:rStyle w:val="Hyperlink"/>
          </w:rPr>
          <w:t>https://printdisability.org/conference/</w:t>
        </w:r>
      </w:hyperlink>
    </w:p>
    <w:p w14:paraId="0CA423E6" w14:textId="00206340" w:rsidR="00DA7F35" w:rsidRDefault="00DA7F35" w:rsidP="00DA7F35">
      <w:pPr>
        <w:pStyle w:val="Heading2"/>
      </w:pPr>
      <w:r>
        <w:t>Deafblind International Global Connections – 22-28 July 2023, Ottawa Canada</w:t>
      </w:r>
    </w:p>
    <w:p w14:paraId="0148F216" w14:textId="56382934" w:rsidR="00DA7F35" w:rsidRPr="00FF6EEB" w:rsidRDefault="00F52D45" w:rsidP="00DA7F35">
      <w:pPr>
        <w:rPr>
          <w:rFonts w:cstheme="minorHAnsi"/>
        </w:rPr>
      </w:pPr>
      <w:r w:rsidRPr="00FF6EEB">
        <w:rPr>
          <w:rFonts w:cstheme="minorHAnsi"/>
          <w:color w:val="000000"/>
          <w:bdr w:val="none" w:sz="0" w:space="0" w:color="auto" w:frame="1"/>
          <w:shd w:val="clear" w:color="auto" w:fill="FFFFFF"/>
          <w:lang w:val="en-CA"/>
        </w:rPr>
        <w:t xml:space="preserve">The 18th Deafblind International World Conference is coming to the beautiful national capital of Canada, Ottawa in July 2023. With the theme of Global Connections: The Future in Our Hands, the conference will be a hybrid event, which means you can attend in person, or virtually. More information available at </w:t>
      </w:r>
      <w:hyperlink r:id="rId24" w:tgtFrame="_blank" w:history="1">
        <w:r w:rsidRPr="00FF6EEB">
          <w:rPr>
            <w:rStyle w:val="Hyperlink"/>
            <w:rFonts w:cstheme="minorHAnsi"/>
            <w:bdr w:val="none" w:sz="0" w:space="0" w:color="auto" w:frame="1"/>
            <w:shd w:val="clear" w:color="auto" w:fill="FFFFFF"/>
          </w:rPr>
          <w:t>deafblindnetworkontario.com/</w:t>
        </w:r>
      </w:hyperlink>
      <w:r w:rsidRPr="00FF6EEB">
        <w:rPr>
          <w:rFonts w:cstheme="minorHAnsi"/>
        </w:rPr>
        <w:t>.</w:t>
      </w:r>
    </w:p>
    <w:p w14:paraId="43918E73" w14:textId="78163424" w:rsidR="007F0BE1" w:rsidRDefault="007F0BE1" w:rsidP="007F0BE1">
      <w:pPr>
        <w:pStyle w:val="Heading2"/>
      </w:pPr>
      <w:r>
        <w:lastRenderedPageBreak/>
        <w:t>Getting In Touch with Literacy – November &amp; December 2023, Florida, USA</w:t>
      </w:r>
    </w:p>
    <w:p w14:paraId="06DB2E3C" w14:textId="42501190" w:rsidR="007F0BE1" w:rsidRDefault="007F0BE1" w:rsidP="007F0BE1">
      <w:r>
        <w:t xml:space="preserve">Getting in Touch with Literacy brings together the most current thinking on all forms of literacy for people who are blind or visually impaired, including braille, tactile graphics comprehension and assistive technology. The Conference will include presentations plus more than 60 concurrent workshops and additional poster sessions. </w:t>
      </w:r>
    </w:p>
    <w:p w14:paraId="14BEA379" w14:textId="44EA1919" w:rsidR="00C35473" w:rsidRDefault="00C35473" w:rsidP="00C35473">
      <w:pPr>
        <w:jc w:val="center"/>
      </w:pPr>
      <w:r>
        <w:rPr>
          <w:noProof/>
        </w:rPr>
        <w:drawing>
          <wp:inline distT="0" distB="0" distL="0" distR="0" wp14:anchorId="15CCE800" wp14:editId="016D8C42">
            <wp:extent cx="2371090" cy="1921510"/>
            <wp:effectExtent l="0" t="0" r="0" b="2540"/>
            <wp:docPr id="8" name="Picture 8" descr="Getting in Touch with Literacy logo: Live, Love, Literacy on the Beach, St Pete Beach Florid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onah\AppData\Local\Microsoft\Windows\INetCache\Content.MSO\9C5C0835.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1090" cy="1921510"/>
                    </a:xfrm>
                    <a:prstGeom prst="rect">
                      <a:avLst/>
                    </a:prstGeom>
                    <a:noFill/>
                    <a:ln>
                      <a:noFill/>
                    </a:ln>
                  </pic:spPr>
                </pic:pic>
              </a:graphicData>
            </a:graphic>
          </wp:inline>
        </w:drawing>
      </w:r>
    </w:p>
    <w:p w14:paraId="1AF8F139" w14:textId="423397BC" w:rsidR="007F0BE1" w:rsidRPr="007F0BE1" w:rsidRDefault="007F0BE1" w:rsidP="007F0BE1">
      <w:r>
        <w:t xml:space="preserve">While we wait to gather in person in 2023, you are invited to take part in a series of virtual conversations about literacy. Conversations on Literacy: Content and Conversations virtual sessions will take place between March 2022 and September 2023. Refer to </w:t>
      </w:r>
      <w:hyperlink r:id="rId26" w:history="1">
        <w:r w:rsidRPr="00490BEC">
          <w:rPr>
            <w:rStyle w:val="Hyperlink"/>
          </w:rPr>
          <w:t>https://www.gettingintouchwithliteracy.org/</w:t>
        </w:r>
      </w:hyperlink>
      <w:r>
        <w:t xml:space="preserve">. </w:t>
      </w:r>
    </w:p>
    <w:p w14:paraId="0A99862A" w14:textId="37843C8C" w:rsidR="001E620C" w:rsidRDefault="001E620C" w:rsidP="00EB78CC">
      <w:pPr>
        <w:pStyle w:val="Heading1"/>
      </w:pPr>
      <w:bookmarkStart w:id="18" w:name="_Toc100651145"/>
      <w:bookmarkStart w:id="19" w:name="_Toc109905658"/>
      <w:bookmarkStart w:id="20" w:name="_Toc124856735"/>
      <w:r w:rsidRPr="00BF045B">
        <w:t>UEB Q&amp;A</w:t>
      </w:r>
      <w:bookmarkEnd w:id="18"/>
      <w:r w:rsidR="00CC7F5B">
        <w:t xml:space="preserve"> Answer</w:t>
      </w:r>
      <w:bookmarkEnd w:id="19"/>
      <w:bookmarkEnd w:id="20"/>
    </w:p>
    <w:p w14:paraId="635363D8" w14:textId="77777777" w:rsidR="000B6564" w:rsidRDefault="000B6564" w:rsidP="000B6564">
      <w:r>
        <w:t>The symbol for the right arrow is</w:t>
      </w:r>
    </w:p>
    <w:p w14:paraId="112A2E0A" w14:textId="77777777" w:rsidR="000B6564" w:rsidRDefault="000B6564" w:rsidP="000B6564">
      <w:pPr>
        <w:rPr>
          <w:rFonts w:ascii="Segoe UI Symbol" w:hAnsi="Segoe UI Symbol" w:cs="Segoe UI Symbol"/>
        </w:rPr>
      </w:pPr>
      <w:r>
        <w:rPr>
          <w:rFonts w:ascii="Segoe UI Symbol" w:hAnsi="Segoe UI Symbol" w:cs="Segoe UI Symbol"/>
        </w:rPr>
        <w:t>⠰⠳⠕</w:t>
      </w:r>
    </w:p>
    <w:p w14:paraId="1A34DD92" w14:textId="77777777" w:rsidR="000B6564" w:rsidRDefault="000B6564" w:rsidP="000B6564">
      <w:r>
        <w:t>So the genealogy entry would be brailled:</w:t>
      </w:r>
    </w:p>
    <w:p w14:paraId="7924FCC2" w14:textId="77777777" w:rsidR="000B6564" w:rsidRDefault="000B6564" w:rsidP="000B6564">
      <w:pPr>
        <w:rPr>
          <w:rFonts w:ascii="Segoe UI Symbol" w:hAnsi="Segoe UI Symbol" w:cs="Segoe UI Symbol"/>
        </w:rPr>
      </w:pP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p>
    <w:p w14:paraId="1B018CB3" w14:textId="77777777" w:rsidR="000B6564" w:rsidRDefault="000B6564" w:rsidP="000B6564">
      <w:r>
        <w:t>Since this is in contracted (grade 2) braille, the grade 1 indicator is needed before the arrow indicator to prevent the OU contraction.</w:t>
      </w:r>
    </w:p>
    <w:p w14:paraId="257F69FF" w14:textId="054D378A" w:rsidR="000B6564" w:rsidRDefault="000B6564" w:rsidP="000B6564">
      <w:r>
        <w:lastRenderedPageBreak/>
        <w:t>The arrow symbols are:</w:t>
      </w:r>
    </w:p>
    <w:p w14:paraId="2412339B" w14:textId="68671DC7" w:rsidR="000B6564" w:rsidRDefault="000B6564" w:rsidP="000B6564">
      <w:pPr>
        <w:rPr>
          <w:rFonts w:ascii="Segoe UI Symbol" w:hAnsi="Segoe UI Symbol" w:cs="Segoe UI Symbol"/>
        </w:rPr>
      </w:pPr>
      <w:r>
        <w:t>Left arrow</w:t>
      </w:r>
      <w:r w:rsidR="009D2192">
        <w:t>:</w:t>
      </w:r>
      <w:r>
        <w:t xml:space="preserve"> </w:t>
      </w:r>
      <w:r>
        <w:rPr>
          <w:rFonts w:ascii="Segoe UI Symbol" w:hAnsi="Segoe UI Symbol" w:cs="Segoe UI Symbol"/>
        </w:rPr>
        <w:t>⠰⠳⠪</w:t>
      </w:r>
    </w:p>
    <w:p w14:paraId="69527E39" w14:textId="77777777" w:rsidR="000B6564" w:rsidRDefault="000B6564" w:rsidP="000B6564">
      <w:pPr>
        <w:rPr>
          <w:rFonts w:ascii="Segoe UI Symbol" w:hAnsi="Segoe UI Symbol" w:cs="Segoe UI Symbol"/>
        </w:rPr>
      </w:pPr>
      <w:r>
        <w:t xml:space="preserve">Up arrow: </w:t>
      </w:r>
      <w:r>
        <w:rPr>
          <w:rFonts w:ascii="Segoe UI Symbol" w:hAnsi="Segoe UI Symbol" w:cs="Segoe UI Symbol"/>
        </w:rPr>
        <w:t>⠰⠳⠬</w:t>
      </w:r>
    </w:p>
    <w:p w14:paraId="1CC14466" w14:textId="77777777" w:rsidR="000B6564" w:rsidRDefault="000B6564" w:rsidP="000B6564">
      <w:pPr>
        <w:rPr>
          <w:rFonts w:ascii="Segoe UI Symbol" w:hAnsi="Segoe UI Symbol" w:cs="Segoe UI Symbol"/>
        </w:rPr>
      </w:pPr>
      <w:r>
        <w:t xml:space="preserve">Down arrow: </w:t>
      </w:r>
      <w:r>
        <w:rPr>
          <w:rFonts w:ascii="Segoe UI Symbol" w:hAnsi="Segoe UI Symbol" w:cs="Segoe UI Symbol"/>
        </w:rPr>
        <w:t>⠰⠳⠩</w:t>
      </w:r>
    </w:p>
    <w:p w14:paraId="6A156CA5" w14:textId="77777777" w:rsidR="001052C9" w:rsidRPr="00BF045B" w:rsidRDefault="001052C9" w:rsidP="001052C9">
      <w:pPr>
        <w:pStyle w:val="Heading1"/>
      </w:pPr>
      <w:bookmarkStart w:id="21" w:name="_Toc100651146"/>
      <w:bookmarkStart w:id="22" w:name="_Toc109905659"/>
      <w:bookmarkStart w:id="23" w:name="_Toc124856736"/>
      <w:r w:rsidRPr="00BF045B">
        <w:t>ICEB Contact Details</w:t>
      </w:r>
      <w:bookmarkEnd w:id="21"/>
      <w:bookmarkEnd w:id="22"/>
      <w:bookmarkEnd w:id="23"/>
    </w:p>
    <w:p w14:paraId="52F5E0DD" w14:textId="3443CC02" w:rsidR="001052C9" w:rsidRPr="00BF045B" w:rsidRDefault="001052C9" w:rsidP="001052C9">
      <w:r w:rsidRPr="00BF045B">
        <w:t xml:space="preserve">Website: </w:t>
      </w:r>
      <w:hyperlink r:id="rId27" w:history="1">
        <w:r w:rsidR="00667497" w:rsidRPr="00415A0D">
          <w:rPr>
            <w:rStyle w:val="Hyperlink"/>
          </w:rPr>
          <w:t>https://iceb.org</w:t>
        </w:r>
      </w:hyperlink>
    </w:p>
    <w:p w14:paraId="3DC05FD8" w14:textId="77777777" w:rsidR="001052C9" w:rsidRPr="00BF045B" w:rsidRDefault="001052C9" w:rsidP="001052C9">
      <w:r w:rsidRPr="00BF045B">
        <w:t xml:space="preserve">Email: </w:t>
      </w:r>
      <w:hyperlink r:id="rId28" w:history="1">
        <w:r w:rsidRPr="00BF045B">
          <w:rPr>
            <w:rStyle w:val="Hyperlink"/>
          </w:rPr>
          <w:t>info@iceb.org</w:t>
        </w:r>
      </w:hyperlink>
    </w:p>
    <w:p w14:paraId="1829A7FB" w14:textId="77777777" w:rsidR="001052C9" w:rsidRPr="00BF045B" w:rsidRDefault="001052C9" w:rsidP="001052C9">
      <w:r w:rsidRPr="00BF045B">
        <w:t>Twitter: @ICEBbraille</w:t>
      </w:r>
    </w:p>
    <w:p w14:paraId="111DF8BE" w14:textId="77777777" w:rsidR="001052C9" w:rsidRPr="00BF045B" w:rsidRDefault="001052C9" w:rsidP="001052C9">
      <w:pPr>
        <w:spacing w:before="100" w:beforeAutospacing="1" w:after="100" w:afterAutospacing="1"/>
        <w:rPr>
          <w:rFonts w:eastAsia="Times New Roman"/>
          <w:color w:val="050505"/>
          <w:sz w:val="27"/>
          <w:szCs w:val="27"/>
        </w:rPr>
      </w:pPr>
      <w:r w:rsidRPr="00BF045B">
        <w:t xml:space="preserve">Facebook: </w:t>
      </w:r>
      <w:hyperlink r:id="rId29" w:history="1">
        <w:r w:rsidRPr="00BF045B">
          <w:rPr>
            <w:rStyle w:val="Hyperlink"/>
          </w:rPr>
          <w:t>www.facebook.com/ICEBbraille/</w:t>
        </w:r>
      </w:hyperlink>
    </w:p>
    <w:p w14:paraId="45DC391C" w14:textId="0B084D19" w:rsidR="001052C9" w:rsidRPr="00BF045B" w:rsidRDefault="001052C9" w:rsidP="001052C9">
      <w:r w:rsidRPr="00BF045B">
        <w:t xml:space="preserve">ICEB-announce list: </w:t>
      </w:r>
      <w:r w:rsidRPr="00BF045B">
        <w:br/>
        <w:t xml:space="preserve">Send an email to </w:t>
      </w:r>
      <w:r w:rsidRPr="00BF045B">
        <w:rPr>
          <w:rFonts w:ascii="Helvetica" w:hAnsi="Helvetica" w:cs="Helvetica"/>
          <w:color w:val="333333"/>
          <w:sz w:val="21"/>
          <w:szCs w:val="21"/>
          <w:shd w:val="clear" w:color="auto" w:fill="FFFFFF"/>
        </w:rPr>
        <w:t> </w:t>
      </w:r>
      <w:hyperlink r:id="rId30" w:history="1">
        <w:r w:rsidRPr="00BF045B">
          <w:rPr>
            <w:rStyle w:val="Hyperlink"/>
          </w:rPr>
          <w:t>iceb-announce+subscribe@groups.io</w:t>
        </w:r>
      </w:hyperlink>
      <w:r w:rsidRPr="00BF045B">
        <w:t xml:space="preserve"> to receive announcements from ICEB, including </w:t>
      </w:r>
      <w:r w:rsidR="006E457E">
        <w:t>future</w:t>
      </w:r>
      <w:r w:rsidRPr="00BF045B">
        <w:t xml:space="preserve"> newsletter</w:t>
      </w:r>
      <w:r w:rsidR="006E457E">
        <w:t>s</w:t>
      </w:r>
      <w:r w:rsidRPr="00BF045B">
        <w:t xml:space="preserve"> and notifications regarding updates to Unified English Braille.</w:t>
      </w:r>
    </w:p>
    <w:p w14:paraId="2C87C7D5" w14:textId="77777777" w:rsidR="001052C9" w:rsidRPr="00BF045B" w:rsidRDefault="001052C9" w:rsidP="001052C9">
      <w:pPr>
        <w:rPr>
          <w:rFonts w:ascii="Courier New" w:eastAsia="Times New Roman" w:hAnsi="Courier New" w:cs="Courier New"/>
          <w:color w:val="333333"/>
          <w:sz w:val="18"/>
          <w:szCs w:val="18"/>
        </w:rPr>
      </w:pPr>
    </w:p>
    <w:p w14:paraId="1A2D49B6" w14:textId="77777777" w:rsidR="00980B1B" w:rsidRPr="00BF045B" w:rsidRDefault="00980B1B" w:rsidP="00980B1B"/>
    <w:sectPr w:rsidR="00980B1B" w:rsidRPr="00BF045B" w:rsidSect="00623AC9">
      <w:headerReference w:type="default" r:id="rId31"/>
      <w:footerReference w:type="default" r:id="rId32"/>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4DE87" w14:textId="77777777" w:rsidR="00756E26" w:rsidRDefault="00756E26" w:rsidP="00B1441C">
      <w:pPr>
        <w:spacing w:after="0" w:line="240" w:lineRule="auto"/>
      </w:pPr>
      <w:r>
        <w:separator/>
      </w:r>
    </w:p>
  </w:endnote>
  <w:endnote w:type="continuationSeparator" w:id="0">
    <w:p w14:paraId="3B09AF8E" w14:textId="77777777" w:rsidR="00756E26" w:rsidRDefault="00756E26" w:rsidP="00B14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3E5025-1E28-487A-9B09-F83CA3D88557}"/>
    <w:embedBold r:id="rId2" w:fontKey="{2950A745-3EA7-4814-87B5-475AE9F3623E}"/>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Bold r:id="rId3" w:subsetted="1" w:fontKey="{6D117863-335D-44C9-872F-CB39FCA9E2A9}"/>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subsetted="1" w:fontKey="{C6E5F647-52B3-4909-9994-802462AD6F4A}"/>
  </w:font>
  <w:font w:name="Helvetica">
    <w:panose1 w:val="020B0604020202020204"/>
    <w:charset w:val="00"/>
    <w:family w:val="swiss"/>
    <w:pitch w:val="variable"/>
    <w:sig w:usb0="E0002EFF" w:usb1="C000785B" w:usb2="00000009" w:usb3="00000000" w:csb0="000001FF" w:csb1="00000000"/>
    <w:embedRegular r:id="rId5" w:subsetted="1" w:fontKey="{311B0460-BD02-4D8F-A221-F6A0E7C9C4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839315"/>
      <w:docPartObj>
        <w:docPartGallery w:val="Page Numbers (Bottom of Page)"/>
        <w:docPartUnique/>
      </w:docPartObj>
    </w:sdtPr>
    <w:sdtEndPr>
      <w:rPr>
        <w:noProof/>
      </w:rPr>
    </w:sdtEndPr>
    <w:sdtContent>
      <w:p w14:paraId="791C3D20" w14:textId="3513B3CA" w:rsidR="008F465D" w:rsidRDefault="008F465D">
        <w:pPr>
          <w:pStyle w:val="Footer"/>
          <w:jc w:val="center"/>
        </w:pPr>
        <w:r>
          <w:fldChar w:fldCharType="begin"/>
        </w:r>
        <w:r>
          <w:instrText xml:space="preserve"> PAGE   \* MERGEFORMAT </w:instrText>
        </w:r>
        <w:r>
          <w:fldChar w:fldCharType="separate"/>
        </w:r>
        <w:r w:rsidR="00F57E7B">
          <w:rPr>
            <w:noProof/>
          </w:rPr>
          <w:t>9</w:t>
        </w:r>
        <w:r>
          <w:rPr>
            <w:noProof/>
          </w:rPr>
          <w:fldChar w:fldCharType="end"/>
        </w:r>
      </w:p>
    </w:sdtContent>
  </w:sdt>
  <w:p w14:paraId="62170D7C" w14:textId="77777777" w:rsidR="008F465D" w:rsidRDefault="008F4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5466F" w14:textId="77777777" w:rsidR="00756E26" w:rsidRDefault="00756E26" w:rsidP="00B1441C">
      <w:pPr>
        <w:spacing w:after="0" w:line="240" w:lineRule="auto"/>
      </w:pPr>
      <w:r>
        <w:separator/>
      </w:r>
    </w:p>
  </w:footnote>
  <w:footnote w:type="continuationSeparator" w:id="0">
    <w:p w14:paraId="00257C59" w14:textId="77777777" w:rsidR="00756E26" w:rsidRDefault="00756E26" w:rsidP="00B14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457BC" w14:textId="73877ECD" w:rsidR="008F465D" w:rsidRDefault="008F465D" w:rsidP="00623AC9">
    <w:pPr>
      <w:pStyle w:val="Header"/>
      <w:jc w:val="center"/>
    </w:pPr>
    <w:r>
      <w:t xml:space="preserve">ICEB Newsletter – Issue </w:t>
    </w:r>
    <w:r w:rsidR="009118DC">
      <w:t>1</w:t>
    </w:r>
    <w:r w:rsidR="00085318">
      <w:t>5</w:t>
    </w:r>
    <w:r>
      <w:t xml:space="preserve">, </w:t>
    </w:r>
    <w:r w:rsidR="00085318">
      <w:t>January</w:t>
    </w:r>
    <w:r>
      <w:t xml:space="preserve"> 202</w:t>
    </w:r>
    <w:r w:rsidR="00085318">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4002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8729DA"/>
    <w:multiLevelType w:val="hybridMultilevel"/>
    <w:tmpl w:val="18C0FAB4"/>
    <w:lvl w:ilvl="0" w:tplc="38CEB43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B5223"/>
    <w:multiLevelType w:val="hybridMultilevel"/>
    <w:tmpl w:val="983CC13A"/>
    <w:lvl w:ilvl="0" w:tplc="672699C4">
      <w:start w:val="3"/>
      <w:numFmt w:val="bullet"/>
      <w:lvlText w:val="-"/>
      <w:lvlJc w:val="left"/>
      <w:pPr>
        <w:ind w:left="720" w:hanging="360"/>
      </w:pPr>
      <w:rPr>
        <w:rFonts w:ascii="Courier New" w:eastAsia="Times New Roman"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91FCC"/>
    <w:multiLevelType w:val="hybridMultilevel"/>
    <w:tmpl w:val="6EC052C2"/>
    <w:lvl w:ilvl="0" w:tplc="9F54DC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ED7251"/>
    <w:multiLevelType w:val="hybridMultilevel"/>
    <w:tmpl w:val="B052E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170C4"/>
    <w:multiLevelType w:val="hybridMultilevel"/>
    <w:tmpl w:val="D44CE214"/>
    <w:lvl w:ilvl="0" w:tplc="606466C4">
      <w:start w:val="19"/>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286DC9"/>
    <w:multiLevelType w:val="hybridMultilevel"/>
    <w:tmpl w:val="D3D2A86A"/>
    <w:lvl w:ilvl="0" w:tplc="315A9796">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EA6609"/>
    <w:multiLevelType w:val="hybridMultilevel"/>
    <w:tmpl w:val="EC727F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5B39BE"/>
    <w:multiLevelType w:val="hybridMultilevel"/>
    <w:tmpl w:val="16FE57A4"/>
    <w:lvl w:ilvl="0" w:tplc="250A3E28">
      <w:start w:val="1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B04718"/>
    <w:multiLevelType w:val="hybridMultilevel"/>
    <w:tmpl w:val="8B0AA0CE"/>
    <w:lvl w:ilvl="0" w:tplc="AD088C44">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3EB7D80"/>
    <w:multiLevelType w:val="hybridMultilevel"/>
    <w:tmpl w:val="B57E19E0"/>
    <w:lvl w:ilvl="0" w:tplc="F666508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FC2804"/>
    <w:multiLevelType w:val="hybridMultilevel"/>
    <w:tmpl w:val="C80ADC14"/>
    <w:lvl w:ilvl="0" w:tplc="F666508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466BB9"/>
    <w:multiLevelType w:val="hybridMultilevel"/>
    <w:tmpl w:val="482641FE"/>
    <w:lvl w:ilvl="0" w:tplc="F09089A0">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057BE6"/>
    <w:multiLevelType w:val="hybridMultilevel"/>
    <w:tmpl w:val="5E2E7F28"/>
    <w:lvl w:ilvl="0" w:tplc="13CE2D6E">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1F2FFB"/>
    <w:multiLevelType w:val="hybridMultilevel"/>
    <w:tmpl w:val="BF801A0A"/>
    <w:lvl w:ilvl="0" w:tplc="F666508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2B2C99"/>
    <w:multiLevelType w:val="hybridMultilevel"/>
    <w:tmpl w:val="C696DCE8"/>
    <w:lvl w:ilvl="0" w:tplc="F5704B58">
      <w:start w:val="5"/>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6" w15:restartNumberingAfterBreak="0">
    <w:nsid w:val="556C694A"/>
    <w:multiLevelType w:val="hybridMultilevel"/>
    <w:tmpl w:val="7E7A73DE"/>
    <w:lvl w:ilvl="0" w:tplc="E4D208A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D47A90"/>
    <w:multiLevelType w:val="hybridMultilevel"/>
    <w:tmpl w:val="F87A253A"/>
    <w:lvl w:ilvl="0" w:tplc="34D0A13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0B105E"/>
    <w:multiLevelType w:val="hybridMultilevel"/>
    <w:tmpl w:val="B640262A"/>
    <w:lvl w:ilvl="0" w:tplc="4552E96E">
      <w:start w:val="1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A263DA"/>
    <w:multiLevelType w:val="hybridMultilevel"/>
    <w:tmpl w:val="E12879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36D1B42"/>
    <w:multiLevelType w:val="hybridMultilevel"/>
    <w:tmpl w:val="433CCAA0"/>
    <w:lvl w:ilvl="0" w:tplc="69CA05D0">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FA35BD"/>
    <w:multiLevelType w:val="hybridMultilevel"/>
    <w:tmpl w:val="65DC47AC"/>
    <w:lvl w:ilvl="0" w:tplc="CEF644C4">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A243A6"/>
    <w:multiLevelType w:val="hybridMultilevel"/>
    <w:tmpl w:val="57D4C38E"/>
    <w:lvl w:ilvl="0" w:tplc="208622F4">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AF6CAB"/>
    <w:multiLevelType w:val="hybridMultilevel"/>
    <w:tmpl w:val="4F1A24EC"/>
    <w:lvl w:ilvl="0" w:tplc="1A64C67E">
      <w:start w:val="2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14145229">
    <w:abstractNumId w:val="2"/>
  </w:num>
  <w:num w:numId="2" w16cid:durableId="75131985">
    <w:abstractNumId w:val="16"/>
  </w:num>
  <w:num w:numId="3" w16cid:durableId="1845627611">
    <w:abstractNumId w:val="23"/>
  </w:num>
  <w:num w:numId="4" w16cid:durableId="165556166">
    <w:abstractNumId w:val="22"/>
  </w:num>
  <w:num w:numId="5" w16cid:durableId="1865706138">
    <w:abstractNumId w:val="15"/>
  </w:num>
  <w:num w:numId="6" w16cid:durableId="1526939768">
    <w:abstractNumId w:val="3"/>
  </w:num>
  <w:num w:numId="7" w16cid:durableId="4090458">
    <w:abstractNumId w:val="1"/>
  </w:num>
  <w:num w:numId="8" w16cid:durableId="60253697">
    <w:abstractNumId w:val="13"/>
  </w:num>
  <w:num w:numId="9" w16cid:durableId="2033796771">
    <w:abstractNumId w:val="17"/>
  </w:num>
  <w:num w:numId="10" w16cid:durableId="1948779826">
    <w:abstractNumId w:val="6"/>
  </w:num>
  <w:num w:numId="11" w16cid:durableId="247859132">
    <w:abstractNumId w:val="12"/>
  </w:num>
  <w:num w:numId="12" w16cid:durableId="2078746373">
    <w:abstractNumId w:val="20"/>
  </w:num>
  <w:num w:numId="13" w16cid:durableId="700858698">
    <w:abstractNumId w:val="21"/>
  </w:num>
  <w:num w:numId="14" w16cid:durableId="1592860202">
    <w:abstractNumId w:val="8"/>
  </w:num>
  <w:num w:numId="15" w16cid:durableId="1402408634">
    <w:abstractNumId w:val="5"/>
  </w:num>
  <w:num w:numId="16" w16cid:durableId="823818716">
    <w:abstractNumId w:val="18"/>
  </w:num>
  <w:num w:numId="17" w16cid:durableId="593977742">
    <w:abstractNumId w:val="19"/>
  </w:num>
  <w:num w:numId="18" w16cid:durableId="277953249">
    <w:abstractNumId w:val="7"/>
  </w:num>
  <w:num w:numId="19" w16cid:durableId="557978548">
    <w:abstractNumId w:val="0"/>
  </w:num>
  <w:num w:numId="20" w16cid:durableId="1528105140">
    <w:abstractNumId w:val="9"/>
  </w:num>
  <w:num w:numId="21" w16cid:durableId="81605742">
    <w:abstractNumId w:val="4"/>
  </w:num>
  <w:num w:numId="22" w16cid:durableId="1817146246">
    <w:abstractNumId w:val="14"/>
  </w:num>
  <w:num w:numId="23" w16cid:durableId="81462995">
    <w:abstractNumId w:val="11"/>
  </w:num>
  <w:num w:numId="24" w16cid:durableId="8469889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C9F"/>
    <w:rsid w:val="00000219"/>
    <w:rsid w:val="00001C6D"/>
    <w:rsid w:val="0000226A"/>
    <w:rsid w:val="000024B4"/>
    <w:rsid w:val="00004F26"/>
    <w:rsid w:val="00005225"/>
    <w:rsid w:val="000131CF"/>
    <w:rsid w:val="00021026"/>
    <w:rsid w:val="0002262C"/>
    <w:rsid w:val="00022DD5"/>
    <w:rsid w:val="00032119"/>
    <w:rsid w:val="00035929"/>
    <w:rsid w:val="000365F8"/>
    <w:rsid w:val="00041038"/>
    <w:rsid w:val="000450ED"/>
    <w:rsid w:val="0004719D"/>
    <w:rsid w:val="0004788D"/>
    <w:rsid w:val="000551CE"/>
    <w:rsid w:val="00056F2B"/>
    <w:rsid w:val="000610EE"/>
    <w:rsid w:val="000619CB"/>
    <w:rsid w:val="00064652"/>
    <w:rsid w:val="00064F76"/>
    <w:rsid w:val="00066F9E"/>
    <w:rsid w:val="00067661"/>
    <w:rsid w:val="00076D6C"/>
    <w:rsid w:val="00085318"/>
    <w:rsid w:val="0008752D"/>
    <w:rsid w:val="00087617"/>
    <w:rsid w:val="00090AB1"/>
    <w:rsid w:val="00090DBC"/>
    <w:rsid w:val="00091389"/>
    <w:rsid w:val="000918EC"/>
    <w:rsid w:val="00097A48"/>
    <w:rsid w:val="000A205F"/>
    <w:rsid w:val="000B3343"/>
    <w:rsid w:val="000B6564"/>
    <w:rsid w:val="000C3DB1"/>
    <w:rsid w:val="000C6CEC"/>
    <w:rsid w:val="000C741E"/>
    <w:rsid w:val="000C7C17"/>
    <w:rsid w:val="000D04DA"/>
    <w:rsid w:val="000D1F4B"/>
    <w:rsid w:val="000D214A"/>
    <w:rsid w:val="000D5443"/>
    <w:rsid w:val="000E3DB2"/>
    <w:rsid w:val="000E57D6"/>
    <w:rsid w:val="000E7C9F"/>
    <w:rsid w:val="000F27CD"/>
    <w:rsid w:val="000F27F6"/>
    <w:rsid w:val="001006EC"/>
    <w:rsid w:val="0010348C"/>
    <w:rsid w:val="00103BC6"/>
    <w:rsid w:val="00103D1B"/>
    <w:rsid w:val="00103E69"/>
    <w:rsid w:val="00104601"/>
    <w:rsid w:val="0010499D"/>
    <w:rsid w:val="001052C9"/>
    <w:rsid w:val="00110E01"/>
    <w:rsid w:val="00122792"/>
    <w:rsid w:val="00124235"/>
    <w:rsid w:val="0013112D"/>
    <w:rsid w:val="00134FC2"/>
    <w:rsid w:val="0013621C"/>
    <w:rsid w:val="00140D21"/>
    <w:rsid w:val="001415F0"/>
    <w:rsid w:val="00151326"/>
    <w:rsid w:val="001537D0"/>
    <w:rsid w:val="00160D98"/>
    <w:rsid w:val="00175CBB"/>
    <w:rsid w:val="00182D82"/>
    <w:rsid w:val="001837CE"/>
    <w:rsid w:val="00185F4A"/>
    <w:rsid w:val="00187A5D"/>
    <w:rsid w:val="00190CC9"/>
    <w:rsid w:val="001951E2"/>
    <w:rsid w:val="00196FAE"/>
    <w:rsid w:val="001A49D9"/>
    <w:rsid w:val="001B0383"/>
    <w:rsid w:val="001B2EE3"/>
    <w:rsid w:val="001B37D1"/>
    <w:rsid w:val="001B5291"/>
    <w:rsid w:val="001B7A52"/>
    <w:rsid w:val="001C054F"/>
    <w:rsid w:val="001C2EDD"/>
    <w:rsid w:val="001C419A"/>
    <w:rsid w:val="001D07A0"/>
    <w:rsid w:val="001D25E7"/>
    <w:rsid w:val="001E620C"/>
    <w:rsid w:val="001F2D89"/>
    <w:rsid w:val="001F3A4D"/>
    <w:rsid w:val="001F3C59"/>
    <w:rsid w:val="001F6AA0"/>
    <w:rsid w:val="002017EC"/>
    <w:rsid w:val="00201E1D"/>
    <w:rsid w:val="00205C4F"/>
    <w:rsid w:val="00206569"/>
    <w:rsid w:val="00210F02"/>
    <w:rsid w:val="00211604"/>
    <w:rsid w:val="00214900"/>
    <w:rsid w:val="0021550F"/>
    <w:rsid w:val="00217844"/>
    <w:rsid w:val="002261E5"/>
    <w:rsid w:val="00227C5A"/>
    <w:rsid w:val="002307C4"/>
    <w:rsid w:val="002329F0"/>
    <w:rsid w:val="00235389"/>
    <w:rsid w:val="002371C5"/>
    <w:rsid w:val="002410D8"/>
    <w:rsid w:val="00243AC7"/>
    <w:rsid w:val="00244205"/>
    <w:rsid w:val="00244778"/>
    <w:rsid w:val="002452D7"/>
    <w:rsid w:val="0024553B"/>
    <w:rsid w:val="002470E7"/>
    <w:rsid w:val="00253520"/>
    <w:rsid w:val="00255F06"/>
    <w:rsid w:val="00265A48"/>
    <w:rsid w:val="002667AB"/>
    <w:rsid w:val="00267B0D"/>
    <w:rsid w:val="00270333"/>
    <w:rsid w:val="00270E68"/>
    <w:rsid w:val="0027733D"/>
    <w:rsid w:val="00280537"/>
    <w:rsid w:val="00284B9E"/>
    <w:rsid w:val="00286477"/>
    <w:rsid w:val="002922DA"/>
    <w:rsid w:val="00292758"/>
    <w:rsid w:val="00294369"/>
    <w:rsid w:val="00295A48"/>
    <w:rsid w:val="00296AD4"/>
    <w:rsid w:val="002975DB"/>
    <w:rsid w:val="002A1585"/>
    <w:rsid w:val="002A1C31"/>
    <w:rsid w:val="002A3BDA"/>
    <w:rsid w:val="002A5A1B"/>
    <w:rsid w:val="002A6145"/>
    <w:rsid w:val="002A6B4E"/>
    <w:rsid w:val="002A7683"/>
    <w:rsid w:val="002A77E9"/>
    <w:rsid w:val="002C2B98"/>
    <w:rsid w:val="002C5D79"/>
    <w:rsid w:val="002C686B"/>
    <w:rsid w:val="002C7662"/>
    <w:rsid w:val="002E3018"/>
    <w:rsid w:val="002E396A"/>
    <w:rsid w:val="002E3C9B"/>
    <w:rsid w:val="002E61B0"/>
    <w:rsid w:val="002E67DC"/>
    <w:rsid w:val="002E6BD3"/>
    <w:rsid w:val="002E7582"/>
    <w:rsid w:val="002F0A3A"/>
    <w:rsid w:val="003071CE"/>
    <w:rsid w:val="00316410"/>
    <w:rsid w:val="00317C6D"/>
    <w:rsid w:val="00317E95"/>
    <w:rsid w:val="003215FF"/>
    <w:rsid w:val="00322DD6"/>
    <w:rsid w:val="00330000"/>
    <w:rsid w:val="00343647"/>
    <w:rsid w:val="003460B5"/>
    <w:rsid w:val="003525FC"/>
    <w:rsid w:val="00352DC2"/>
    <w:rsid w:val="00355CEC"/>
    <w:rsid w:val="003570A5"/>
    <w:rsid w:val="00357B48"/>
    <w:rsid w:val="003633CF"/>
    <w:rsid w:val="003642B9"/>
    <w:rsid w:val="0036460C"/>
    <w:rsid w:val="00365167"/>
    <w:rsid w:val="003651BD"/>
    <w:rsid w:val="00370B3F"/>
    <w:rsid w:val="00374265"/>
    <w:rsid w:val="00376D35"/>
    <w:rsid w:val="0037738B"/>
    <w:rsid w:val="00377E52"/>
    <w:rsid w:val="003820F6"/>
    <w:rsid w:val="00383233"/>
    <w:rsid w:val="00383B43"/>
    <w:rsid w:val="00384EB4"/>
    <w:rsid w:val="00384F76"/>
    <w:rsid w:val="00385E8A"/>
    <w:rsid w:val="00386CDF"/>
    <w:rsid w:val="003900D9"/>
    <w:rsid w:val="00390B7B"/>
    <w:rsid w:val="003923CB"/>
    <w:rsid w:val="00396488"/>
    <w:rsid w:val="003965D3"/>
    <w:rsid w:val="00396641"/>
    <w:rsid w:val="003967AA"/>
    <w:rsid w:val="003A3E27"/>
    <w:rsid w:val="003A4A71"/>
    <w:rsid w:val="003A54F3"/>
    <w:rsid w:val="003B39A1"/>
    <w:rsid w:val="003B471C"/>
    <w:rsid w:val="003B7B8E"/>
    <w:rsid w:val="003C211F"/>
    <w:rsid w:val="003C232C"/>
    <w:rsid w:val="003C39D0"/>
    <w:rsid w:val="003C48D3"/>
    <w:rsid w:val="003C4A08"/>
    <w:rsid w:val="003D3AAC"/>
    <w:rsid w:val="003D5FC3"/>
    <w:rsid w:val="003D7CCC"/>
    <w:rsid w:val="003E4654"/>
    <w:rsid w:val="003E61D3"/>
    <w:rsid w:val="003F20E3"/>
    <w:rsid w:val="00400B73"/>
    <w:rsid w:val="00403A21"/>
    <w:rsid w:val="004104ED"/>
    <w:rsid w:val="00413CB5"/>
    <w:rsid w:val="0042166A"/>
    <w:rsid w:val="00422008"/>
    <w:rsid w:val="00423565"/>
    <w:rsid w:val="004245FA"/>
    <w:rsid w:val="00427334"/>
    <w:rsid w:val="00431484"/>
    <w:rsid w:val="00434964"/>
    <w:rsid w:val="0044799E"/>
    <w:rsid w:val="00450346"/>
    <w:rsid w:val="0045491F"/>
    <w:rsid w:val="004648C8"/>
    <w:rsid w:val="004714DE"/>
    <w:rsid w:val="004722A6"/>
    <w:rsid w:val="00475F55"/>
    <w:rsid w:val="004768E2"/>
    <w:rsid w:val="00480206"/>
    <w:rsid w:val="00480976"/>
    <w:rsid w:val="0048442D"/>
    <w:rsid w:val="00484984"/>
    <w:rsid w:val="00487608"/>
    <w:rsid w:val="00492C65"/>
    <w:rsid w:val="00495571"/>
    <w:rsid w:val="00497B4C"/>
    <w:rsid w:val="004B114F"/>
    <w:rsid w:val="004B43B8"/>
    <w:rsid w:val="004B617E"/>
    <w:rsid w:val="004C44B9"/>
    <w:rsid w:val="004C5789"/>
    <w:rsid w:val="004C6DFE"/>
    <w:rsid w:val="004D34F7"/>
    <w:rsid w:val="004D768E"/>
    <w:rsid w:val="004E2A3A"/>
    <w:rsid w:val="004F0D55"/>
    <w:rsid w:val="004F76D6"/>
    <w:rsid w:val="00501074"/>
    <w:rsid w:val="00504A25"/>
    <w:rsid w:val="00506ADE"/>
    <w:rsid w:val="00510CFC"/>
    <w:rsid w:val="00516892"/>
    <w:rsid w:val="0051697E"/>
    <w:rsid w:val="00521F4E"/>
    <w:rsid w:val="00522AD2"/>
    <w:rsid w:val="005230B1"/>
    <w:rsid w:val="00525191"/>
    <w:rsid w:val="005253F5"/>
    <w:rsid w:val="00534729"/>
    <w:rsid w:val="00534FEC"/>
    <w:rsid w:val="005403E7"/>
    <w:rsid w:val="00540CA8"/>
    <w:rsid w:val="00540DA7"/>
    <w:rsid w:val="00541105"/>
    <w:rsid w:val="0054295F"/>
    <w:rsid w:val="00543010"/>
    <w:rsid w:val="005527CB"/>
    <w:rsid w:val="00555230"/>
    <w:rsid w:val="00562CDB"/>
    <w:rsid w:val="00563CFF"/>
    <w:rsid w:val="005649CB"/>
    <w:rsid w:val="00565BD6"/>
    <w:rsid w:val="00572148"/>
    <w:rsid w:val="005739A8"/>
    <w:rsid w:val="00580E7D"/>
    <w:rsid w:val="00582012"/>
    <w:rsid w:val="00587197"/>
    <w:rsid w:val="00595839"/>
    <w:rsid w:val="00595D9C"/>
    <w:rsid w:val="005A1E36"/>
    <w:rsid w:val="005A2162"/>
    <w:rsid w:val="005A32A3"/>
    <w:rsid w:val="005A5A59"/>
    <w:rsid w:val="005B1DB1"/>
    <w:rsid w:val="005B27C3"/>
    <w:rsid w:val="005B521F"/>
    <w:rsid w:val="005B6458"/>
    <w:rsid w:val="005B7AA9"/>
    <w:rsid w:val="005C4CD1"/>
    <w:rsid w:val="005C687A"/>
    <w:rsid w:val="005D1FDA"/>
    <w:rsid w:val="005D286D"/>
    <w:rsid w:val="005E02D5"/>
    <w:rsid w:val="005E1556"/>
    <w:rsid w:val="005E446F"/>
    <w:rsid w:val="005E5140"/>
    <w:rsid w:val="005E5BF6"/>
    <w:rsid w:val="005F0BA7"/>
    <w:rsid w:val="005F20B0"/>
    <w:rsid w:val="005F36A5"/>
    <w:rsid w:val="0060160B"/>
    <w:rsid w:val="00602782"/>
    <w:rsid w:val="00603AEB"/>
    <w:rsid w:val="00603FCC"/>
    <w:rsid w:val="006059BF"/>
    <w:rsid w:val="00611FE9"/>
    <w:rsid w:val="00613E3B"/>
    <w:rsid w:val="006165E9"/>
    <w:rsid w:val="00616B88"/>
    <w:rsid w:val="00623AC9"/>
    <w:rsid w:val="00626E6C"/>
    <w:rsid w:val="006328B7"/>
    <w:rsid w:val="006349D8"/>
    <w:rsid w:val="006365A4"/>
    <w:rsid w:val="006365C7"/>
    <w:rsid w:val="0064428F"/>
    <w:rsid w:val="00647866"/>
    <w:rsid w:val="00650BE8"/>
    <w:rsid w:val="00654BDE"/>
    <w:rsid w:val="00664DC6"/>
    <w:rsid w:val="00664EDA"/>
    <w:rsid w:val="00664EE9"/>
    <w:rsid w:val="006659E0"/>
    <w:rsid w:val="00667497"/>
    <w:rsid w:val="00673DFD"/>
    <w:rsid w:val="006753DC"/>
    <w:rsid w:val="0067604C"/>
    <w:rsid w:val="00677E5D"/>
    <w:rsid w:val="00680F7A"/>
    <w:rsid w:val="00682011"/>
    <w:rsid w:val="006857D2"/>
    <w:rsid w:val="0068690B"/>
    <w:rsid w:val="006927E3"/>
    <w:rsid w:val="00696396"/>
    <w:rsid w:val="006A287B"/>
    <w:rsid w:val="006A3AF4"/>
    <w:rsid w:val="006B3289"/>
    <w:rsid w:val="006B68B5"/>
    <w:rsid w:val="006C349E"/>
    <w:rsid w:val="006C425B"/>
    <w:rsid w:val="006C4FFA"/>
    <w:rsid w:val="006D13F3"/>
    <w:rsid w:val="006D417E"/>
    <w:rsid w:val="006D7381"/>
    <w:rsid w:val="006D78EF"/>
    <w:rsid w:val="006E0A87"/>
    <w:rsid w:val="006E24ED"/>
    <w:rsid w:val="006E2BE8"/>
    <w:rsid w:val="006E3D65"/>
    <w:rsid w:val="006E457E"/>
    <w:rsid w:val="006E720F"/>
    <w:rsid w:val="006F0418"/>
    <w:rsid w:val="006F70EA"/>
    <w:rsid w:val="00703B39"/>
    <w:rsid w:val="00704987"/>
    <w:rsid w:val="00712C2B"/>
    <w:rsid w:val="007178F7"/>
    <w:rsid w:val="00717ECE"/>
    <w:rsid w:val="00725139"/>
    <w:rsid w:val="00726520"/>
    <w:rsid w:val="00726F89"/>
    <w:rsid w:val="0072701A"/>
    <w:rsid w:val="00727AFF"/>
    <w:rsid w:val="007343A8"/>
    <w:rsid w:val="007455C4"/>
    <w:rsid w:val="00745D0E"/>
    <w:rsid w:val="0074638D"/>
    <w:rsid w:val="00747382"/>
    <w:rsid w:val="00756E26"/>
    <w:rsid w:val="00760D16"/>
    <w:rsid w:val="00761E6F"/>
    <w:rsid w:val="007717D1"/>
    <w:rsid w:val="007776FA"/>
    <w:rsid w:val="00777CCB"/>
    <w:rsid w:val="00783ACF"/>
    <w:rsid w:val="007956AB"/>
    <w:rsid w:val="007A0C16"/>
    <w:rsid w:val="007A751B"/>
    <w:rsid w:val="007B23C6"/>
    <w:rsid w:val="007B5576"/>
    <w:rsid w:val="007C0C84"/>
    <w:rsid w:val="007C2A48"/>
    <w:rsid w:val="007C3803"/>
    <w:rsid w:val="007C3FD9"/>
    <w:rsid w:val="007C50C8"/>
    <w:rsid w:val="007C780F"/>
    <w:rsid w:val="007D32AB"/>
    <w:rsid w:val="007E55B6"/>
    <w:rsid w:val="007F0BE1"/>
    <w:rsid w:val="007F2FFE"/>
    <w:rsid w:val="007F3928"/>
    <w:rsid w:val="007F4279"/>
    <w:rsid w:val="007F6D4C"/>
    <w:rsid w:val="00801BCD"/>
    <w:rsid w:val="00802AF3"/>
    <w:rsid w:val="008035B8"/>
    <w:rsid w:val="00806BCA"/>
    <w:rsid w:val="00806D2A"/>
    <w:rsid w:val="00812BF1"/>
    <w:rsid w:val="00827D0B"/>
    <w:rsid w:val="0083088B"/>
    <w:rsid w:val="00831DFF"/>
    <w:rsid w:val="008369BB"/>
    <w:rsid w:val="00837D99"/>
    <w:rsid w:val="0084116C"/>
    <w:rsid w:val="0084493A"/>
    <w:rsid w:val="00845C3C"/>
    <w:rsid w:val="00845E60"/>
    <w:rsid w:val="008578A9"/>
    <w:rsid w:val="008601EC"/>
    <w:rsid w:val="008627DD"/>
    <w:rsid w:val="0086366A"/>
    <w:rsid w:val="0086478E"/>
    <w:rsid w:val="00865783"/>
    <w:rsid w:val="00866813"/>
    <w:rsid w:val="00867207"/>
    <w:rsid w:val="008809F7"/>
    <w:rsid w:val="00883B00"/>
    <w:rsid w:val="00891C7E"/>
    <w:rsid w:val="00894C3B"/>
    <w:rsid w:val="00894FF2"/>
    <w:rsid w:val="008A1BEB"/>
    <w:rsid w:val="008A4C81"/>
    <w:rsid w:val="008C115D"/>
    <w:rsid w:val="008C1DD5"/>
    <w:rsid w:val="008C37B5"/>
    <w:rsid w:val="008C4873"/>
    <w:rsid w:val="008D126B"/>
    <w:rsid w:val="008D6735"/>
    <w:rsid w:val="008E340B"/>
    <w:rsid w:val="008E5C0E"/>
    <w:rsid w:val="008F0C45"/>
    <w:rsid w:val="008F36A1"/>
    <w:rsid w:val="008F465D"/>
    <w:rsid w:val="008F4A22"/>
    <w:rsid w:val="008F53E5"/>
    <w:rsid w:val="00900BB9"/>
    <w:rsid w:val="009023D2"/>
    <w:rsid w:val="0090422D"/>
    <w:rsid w:val="009118DC"/>
    <w:rsid w:val="009139F4"/>
    <w:rsid w:val="00923340"/>
    <w:rsid w:val="009234E1"/>
    <w:rsid w:val="00927D51"/>
    <w:rsid w:val="00931A4F"/>
    <w:rsid w:val="00934265"/>
    <w:rsid w:val="00935A79"/>
    <w:rsid w:val="0094149A"/>
    <w:rsid w:val="009439EF"/>
    <w:rsid w:val="009526A7"/>
    <w:rsid w:val="00953D0E"/>
    <w:rsid w:val="00955587"/>
    <w:rsid w:val="009564EB"/>
    <w:rsid w:val="0096191F"/>
    <w:rsid w:val="009639C8"/>
    <w:rsid w:val="00964F6F"/>
    <w:rsid w:val="00966DDE"/>
    <w:rsid w:val="0097028B"/>
    <w:rsid w:val="00973F16"/>
    <w:rsid w:val="00974B50"/>
    <w:rsid w:val="00980B1B"/>
    <w:rsid w:val="00981E7E"/>
    <w:rsid w:val="0098256E"/>
    <w:rsid w:val="009849A3"/>
    <w:rsid w:val="009852DC"/>
    <w:rsid w:val="00990AD4"/>
    <w:rsid w:val="00994DF1"/>
    <w:rsid w:val="009A1102"/>
    <w:rsid w:val="009A2B0B"/>
    <w:rsid w:val="009B3D2D"/>
    <w:rsid w:val="009B6395"/>
    <w:rsid w:val="009C11F2"/>
    <w:rsid w:val="009C2784"/>
    <w:rsid w:val="009C71CA"/>
    <w:rsid w:val="009D1216"/>
    <w:rsid w:val="009D1412"/>
    <w:rsid w:val="009D2192"/>
    <w:rsid w:val="009D479E"/>
    <w:rsid w:val="009D52DB"/>
    <w:rsid w:val="009E6C43"/>
    <w:rsid w:val="009E7194"/>
    <w:rsid w:val="009F048B"/>
    <w:rsid w:val="009F27A9"/>
    <w:rsid w:val="009F6E8F"/>
    <w:rsid w:val="009F706A"/>
    <w:rsid w:val="00A00FB2"/>
    <w:rsid w:val="00A01527"/>
    <w:rsid w:val="00A020AC"/>
    <w:rsid w:val="00A051AD"/>
    <w:rsid w:val="00A111FB"/>
    <w:rsid w:val="00A12158"/>
    <w:rsid w:val="00A1324F"/>
    <w:rsid w:val="00A1681D"/>
    <w:rsid w:val="00A177BF"/>
    <w:rsid w:val="00A203C3"/>
    <w:rsid w:val="00A2383B"/>
    <w:rsid w:val="00A23BA0"/>
    <w:rsid w:val="00A23F4E"/>
    <w:rsid w:val="00A24ACE"/>
    <w:rsid w:val="00A24B34"/>
    <w:rsid w:val="00A24BBB"/>
    <w:rsid w:val="00A26541"/>
    <w:rsid w:val="00A26A9D"/>
    <w:rsid w:val="00A2760F"/>
    <w:rsid w:val="00A27AB3"/>
    <w:rsid w:val="00A370A9"/>
    <w:rsid w:val="00A43D0A"/>
    <w:rsid w:val="00A44278"/>
    <w:rsid w:val="00A47C28"/>
    <w:rsid w:val="00A513B1"/>
    <w:rsid w:val="00A52183"/>
    <w:rsid w:val="00A541B1"/>
    <w:rsid w:val="00A64CA4"/>
    <w:rsid w:val="00A676BD"/>
    <w:rsid w:val="00A7509F"/>
    <w:rsid w:val="00A757ED"/>
    <w:rsid w:val="00A76789"/>
    <w:rsid w:val="00A76B5F"/>
    <w:rsid w:val="00A81199"/>
    <w:rsid w:val="00A812D0"/>
    <w:rsid w:val="00A829FA"/>
    <w:rsid w:val="00A82B9C"/>
    <w:rsid w:val="00A82DA5"/>
    <w:rsid w:val="00A841FA"/>
    <w:rsid w:val="00A86FF1"/>
    <w:rsid w:val="00A87689"/>
    <w:rsid w:val="00A939D4"/>
    <w:rsid w:val="00A9661A"/>
    <w:rsid w:val="00AA09FC"/>
    <w:rsid w:val="00AA31D3"/>
    <w:rsid w:val="00AA53A6"/>
    <w:rsid w:val="00AA6723"/>
    <w:rsid w:val="00AA6745"/>
    <w:rsid w:val="00AB13A4"/>
    <w:rsid w:val="00AB50FB"/>
    <w:rsid w:val="00AB5E08"/>
    <w:rsid w:val="00AB6E68"/>
    <w:rsid w:val="00AC1167"/>
    <w:rsid w:val="00AC3204"/>
    <w:rsid w:val="00AD0770"/>
    <w:rsid w:val="00AD3686"/>
    <w:rsid w:val="00AD5B0F"/>
    <w:rsid w:val="00AE0B73"/>
    <w:rsid w:val="00AE3116"/>
    <w:rsid w:val="00AF259F"/>
    <w:rsid w:val="00AF2F76"/>
    <w:rsid w:val="00B045D0"/>
    <w:rsid w:val="00B10563"/>
    <w:rsid w:val="00B11B7B"/>
    <w:rsid w:val="00B13766"/>
    <w:rsid w:val="00B1441C"/>
    <w:rsid w:val="00B1691B"/>
    <w:rsid w:val="00B17EA3"/>
    <w:rsid w:val="00B203B3"/>
    <w:rsid w:val="00B30549"/>
    <w:rsid w:val="00B31ACC"/>
    <w:rsid w:val="00B341E2"/>
    <w:rsid w:val="00B343EA"/>
    <w:rsid w:val="00B34576"/>
    <w:rsid w:val="00B40016"/>
    <w:rsid w:val="00B40A99"/>
    <w:rsid w:val="00B42947"/>
    <w:rsid w:val="00B44E8F"/>
    <w:rsid w:val="00B52292"/>
    <w:rsid w:val="00B52D63"/>
    <w:rsid w:val="00B617BD"/>
    <w:rsid w:val="00B62FA6"/>
    <w:rsid w:val="00B63672"/>
    <w:rsid w:val="00B63C78"/>
    <w:rsid w:val="00B63E14"/>
    <w:rsid w:val="00B64039"/>
    <w:rsid w:val="00B65F14"/>
    <w:rsid w:val="00B706D0"/>
    <w:rsid w:val="00B70E14"/>
    <w:rsid w:val="00B71617"/>
    <w:rsid w:val="00B72D2A"/>
    <w:rsid w:val="00B742F3"/>
    <w:rsid w:val="00B84B21"/>
    <w:rsid w:val="00B90471"/>
    <w:rsid w:val="00B911EE"/>
    <w:rsid w:val="00B91897"/>
    <w:rsid w:val="00B93B01"/>
    <w:rsid w:val="00B956E6"/>
    <w:rsid w:val="00B961C1"/>
    <w:rsid w:val="00BA13C0"/>
    <w:rsid w:val="00BA157E"/>
    <w:rsid w:val="00BA353C"/>
    <w:rsid w:val="00BA3B50"/>
    <w:rsid w:val="00BA4CEA"/>
    <w:rsid w:val="00BA545C"/>
    <w:rsid w:val="00BA665D"/>
    <w:rsid w:val="00BA6B5D"/>
    <w:rsid w:val="00BB077B"/>
    <w:rsid w:val="00BB0F08"/>
    <w:rsid w:val="00BB432D"/>
    <w:rsid w:val="00BC0591"/>
    <w:rsid w:val="00BC22F4"/>
    <w:rsid w:val="00BC4261"/>
    <w:rsid w:val="00BC4A0E"/>
    <w:rsid w:val="00BC72AE"/>
    <w:rsid w:val="00BD1E81"/>
    <w:rsid w:val="00BD33E3"/>
    <w:rsid w:val="00BD38AA"/>
    <w:rsid w:val="00BD5B85"/>
    <w:rsid w:val="00BE392E"/>
    <w:rsid w:val="00BE428C"/>
    <w:rsid w:val="00BF045B"/>
    <w:rsid w:val="00BF17D0"/>
    <w:rsid w:val="00BF7A0F"/>
    <w:rsid w:val="00C10ECA"/>
    <w:rsid w:val="00C10F99"/>
    <w:rsid w:val="00C11336"/>
    <w:rsid w:val="00C13A1C"/>
    <w:rsid w:val="00C15BC8"/>
    <w:rsid w:val="00C167D9"/>
    <w:rsid w:val="00C22F92"/>
    <w:rsid w:val="00C23E02"/>
    <w:rsid w:val="00C323A9"/>
    <w:rsid w:val="00C35473"/>
    <w:rsid w:val="00C37FF6"/>
    <w:rsid w:val="00C4210D"/>
    <w:rsid w:val="00C42645"/>
    <w:rsid w:val="00C44B25"/>
    <w:rsid w:val="00C502A9"/>
    <w:rsid w:val="00C51153"/>
    <w:rsid w:val="00C52D9C"/>
    <w:rsid w:val="00C53752"/>
    <w:rsid w:val="00C5639A"/>
    <w:rsid w:val="00C60C0F"/>
    <w:rsid w:val="00C65FC8"/>
    <w:rsid w:val="00C72FD7"/>
    <w:rsid w:val="00C75B66"/>
    <w:rsid w:val="00C76E4E"/>
    <w:rsid w:val="00C8185B"/>
    <w:rsid w:val="00C826CE"/>
    <w:rsid w:val="00C83D2E"/>
    <w:rsid w:val="00C83DA5"/>
    <w:rsid w:val="00C84803"/>
    <w:rsid w:val="00C87FF3"/>
    <w:rsid w:val="00C931AD"/>
    <w:rsid w:val="00C9525F"/>
    <w:rsid w:val="00CA0720"/>
    <w:rsid w:val="00CA2B64"/>
    <w:rsid w:val="00CA3D8B"/>
    <w:rsid w:val="00CA7F48"/>
    <w:rsid w:val="00CB010C"/>
    <w:rsid w:val="00CB02C5"/>
    <w:rsid w:val="00CB2C9C"/>
    <w:rsid w:val="00CB7256"/>
    <w:rsid w:val="00CB7F39"/>
    <w:rsid w:val="00CC3288"/>
    <w:rsid w:val="00CC7F5B"/>
    <w:rsid w:val="00CD339C"/>
    <w:rsid w:val="00CE0C8F"/>
    <w:rsid w:val="00CE1674"/>
    <w:rsid w:val="00CE1D0A"/>
    <w:rsid w:val="00CE419B"/>
    <w:rsid w:val="00CF143A"/>
    <w:rsid w:val="00CF4CDB"/>
    <w:rsid w:val="00CF65C5"/>
    <w:rsid w:val="00D037D8"/>
    <w:rsid w:val="00D1655D"/>
    <w:rsid w:val="00D17638"/>
    <w:rsid w:val="00D20CF4"/>
    <w:rsid w:val="00D25CD0"/>
    <w:rsid w:val="00D27518"/>
    <w:rsid w:val="00D30EF8"/>
    <w:rsid w:val="00D33DE8"/>
    <w:rsid w:val="00D410D6"/>
    <w:rsid w:val="00D41C04"/>
    <w:rsid w:val="00D50EAB"/>
    <w:rsid w:val="00D52985"/>
    <w:rsid w:val="00D572F2"/>
    <w:rsid w:val="00D64401"/>
    <w:rsid w:val="00D704C3"/>
    <w:rsid w:val="00D746BD"/>
    <w:rsid w:val="00D76D64"/>
    <w:rsid w:val="00D76FFC"/>
    <w:rsid w:val="00D810C9"/>
    <w:rsid w:val="00D832C7"/>
    <w:rsid w:val="00D85D9C"/>
    <w:rsid w:val="00D86895"/>
    <w:rsid w:val="00D915A9"/>
    <w:rsid w:val="00D915B2"/>
    <w:rsid w:val="00D92AD0"/>
    <w:rsid w:val="00D9689F"/>
    <w:rsid w:val="00DA036D"/>
    <w:rsid w:val="00DA06CC"/>
    <w:rsid w:val="00DA146B"/>
    <w:rsid w:val="00DA2032"/>
    <w:rsid w:val="00DA6386"/>
    <w:rsid w:val="00DA7F35"/>
    <w:rsid w:val="00DB65B0"/>
    <w:rsid w:val="00DB75EC"/>
    <w:rsid w:val="00DC325B"/>
    <w:rsid w:val="00DC33DB"/>
    <w:rsid w:val="00DC5173"/>
    <w:rsid w:val="00DE400C"/>
    <w:rsid w:val="00DF18B6"/>
    <w:rsid w:val="00DF4880"/>
    <w:rsid w:val="00E050B0"/>
    <w:rsid w:val="00E07246"/>
    <w:rsid w:val="00E1263A"/>
    <w:rsid w:val="00E15B73"/>
    <w:rsid w:val="00E22D63"/>
    <w:rsid w:val="00E22FFB"/>
    <w:rsid w:val="00E3007F"/>
    <w:rsid w:val="00E30265"/>
    <w:rsid w:val="00E31DC2"/>
    <w:rsid w:val="00E452BA"/>
    <w:rsid w:val="00E50784"/>
    <w:rsid w:val="00E547AC"/>
    <w:rsid w:val="00E60F7A"/>
    <w:rsid w:val="00E63958"/>
    <w:rsid w:val="00E649E0"/>
    <w:rsid w:val="00E67A54"/>
    <w:rsid w:val="00E715C1"/>
    <w:rsid w:val="00E726EF"/>
    <w:rsid w:val="00E85EF8"/>
    <w:rsid w:val="00E86F1C"/>
    <w:rsid w:val="00E87F45"/>
    <w:rsid w:val="00E932E4"/>
    <w:rsid w:val="00EA0F99"/>
    <w:rsid w:val="00EB78CC"/>
    <w:rsid w:val="00ED5B97"/>
    <w:rsid w:val="00EE1AF7"/>
    <w:rsid w:val="00EE2D9A"/>
    <w:rsid w:val="00EE3461"/>
    <w:rsid w:val="00EE610E"/>
    <w:rsid w:val="00EF2939"/>
    <w:rsid w:val="00F04C0E"/>
    <w:rsid w:val="00F12732"/>
    <w:rsid w:val="00F13127"/>
    <w:rsid w:val="00F14A41"/>
    <w:rsid w:val="00F20045"/>
    <w:rsid w:val="00F268BA"/>
    <w:rsid w:val="00F3158D"/>
    <w:rsid w:val="00F332DE"/>
    <w:rsid w:val="00F336D8"/>
    <w:rsid w:val="00F33C99"/>
    <w:rsid w:val="00F35E98"/>
    <w:rsid w:val="00F403C5"/>
    <w:rsid w:val="00F41267"/>
    <w:rsid w:val="00F44AC8"/>
    <w:rsid w:val="00F44EE3"/>
    <w:rsid w:val="00F52B04"/>
    <w:rsid w:val="00F52D45"/>
    <w:rsid w:val="00F57E7B"/>
    <w:rsid w:val="00F62D74"/>
    <w:rsid w:val="00F63FE8"/>
    <w:rsid w:val="00F705E3"/>
    <w:rsid w:val="00F706A1"/>
    <w:rsid w:val="00F734EC"/>
    <w:rsid w:val="00F73A38"/>
    <w:rsid w:val="00F7405A"/>
    <w:rsid w:val="00F804C0"/>
    <w:rsid w:val="00F81696"/>
    <w:rsid w:val="00F82476"/>
    <w:rsid w:val="00F845F0"/>
    <w:rsid w:val="00F85438"/>
    <w:rsid w:val="00F9072D"/>
    <w:rsid w:val="00F92C30"/>
    <w:rsid w:val="00F95B51"/>
    <w:rsid w:val="00F96209"/>
    <w:rsid w:val="00F96216"/>
    <w:rsid w:val="00FA07C1"/>
    <w:rsid w:val="00FA4FCB"/>
    <w:rsid w:val="00FA5ACC"/>
    <w:rsid w:val="00FA614B"/>
    <w:rsid w:val="00FB00E5"/>
    <w:rsid w:val="00FB1163"/>
    <w:rsid w:val="00FB1924"/>
    <w:rsid w:val="00FB68E3"/>
    <w:rsid w:val="00FD167E"/>
    <w:rsid w:val="00FD3F17"/>
    <w:rsid w:val="00FD424D"/>
    <w:rsid w:val="00FD46E2"/>
    <w:rsid w:val="00FD6352"/>
    <w:rsid w:val="00FD6DF6"/>
    <w:rsid w:val="00FE0982"/>
    <w:rsid w:val="00FE0FD1"/>
    <w:rsid w:val="00FE13DD"/>
    <w:rsid w:val="00FF07E0"/>
    <w:rsid w:val="00FF67D9"/>
    <w:rsid w:val="00FF6EEB"/>
    <w:rsid w:val="00FF7E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4FE40"/>
  <w15:chartTrackingRefBased/>
  <w15:docId w15:val="{5559A1E5-3B78-44F0-A619-0EC03CEB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16C"/>
    <w:pPr>
      <w:spacing w:after="320"/>
    </w:pPr>
    <w:rPr>
      <w:rFonts w:eastAsiaTheme="minorEastAsia"/>
      <w:sz w:val="32"/>
      <w:lang w:eastAsia="zh-CN"/>
    </w:rPr>
  </w:style>
  <w:style w:type="paragraph" w:styleId="Heading1">
    <w:name w:val="heading 1"/>
    <w:basedOn w:val="Normal"/>
    <w:next w:val="Normal"/>
    <w:link w:val="Heading1Char"/>
    <w:uiPriority w:val="9"/>
    <w:qFormat/>
    <w:rsid w:val="00497B4C"/>
    <w:pPr>
      <w:keepNext/>
      <w:keepLines/>
      <w:spacing w:before="240" w:after="0"/>
      <w:outlineLvl w:val="0"/>
    </w:pPr>
    <w:rPr>
      <w:rFonts w:eastAsiaTheme="majorEastAsia" w:cstheme="majorBidi"/>
      <w:b/>
      <w:color w:val="000000" w:themeColor="text1"/>
      <w:sz w:val="44"/>
      <w:szCs w:val="32"/>
    </w:rPr>
  </w:style>
  <w:style w:type="paragraph" w:styleId="Heading2">
    <w:name w:val="heading 2"/>
    <w:basedOn w:val="Normal"/>
    <w:next w:val="Normal"/>
    <w:link w:val="Heading2Char"/>
    <w:uiPriority w:val="9"/>
    <w:unhideWhenUsed/>
    <w:qFormat/>
    <w:rsid w:val="001E620C"/>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FE13DD"/>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2E39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C9F"/>
    <w:pPr>
      <w:ind w:left="720"/>
      <w:contextualSpacing/>
    </w:pPr>
  </w:style>
  <w:style w:type="character" w:customStyle="1" w:styleId="Heading1Char">
    <w:name w:val="Heading 1 Char"/>
    <w:basedOn w:val="DefaultParagraphFont"/>
    <w:link w:val="Heading1"/>
    <w:uiPriority w:val="9"/>
    <w:rsid w:val="00497B4C"/>
    <w:rPr>
      <w:rFonts w:eastAsiaTheme="majorEastAsia" w:cstheme="majorBidi"/>
      <w:b/>
      <w:color w:val="000000" w:themeColor="text1"/>
      <w:sz w:val="44"/>
      <w:szCs w:val="32"/>
      <w:lang w:eastAsia="zh-CN"/>
    </w:rPr>
  </w:style>
  <w:style w:type="character" w:customStyle="1" w:styleId="Heading2Char">
    <w:name w:val="Heading 2 Char"/>
    <w:basedOn w:val="DefaultParagraphFont"/>
    <w:link w:val="Heading2"/>
    <w:uiPriority w:val="9"/>
    <w:rsid w:val="001E620C"/>
    <w:rPr>
      <w:rFonts w:eastAsiaTheme="majorEastAsia" w:cstheme="majorBidi"/>
      <w:b/>
      <w:color w:val="000000" w:themeColor="text1"/>
      <w:sz w:val="36"/>
      <w:szCs w:val="26"/>
      <w:lang w:eastAsia="zh-CN"/>
    </w:rPr>
  </w:style>
  <w:style w:type="paragraph" w:styleId="Title">
    <w:name w:val="Title"/>
    <w:basedOn w:val="Normal"/>
    <w:next w:val="Normal"/>
    <w:link w:val="TitleChar"/>
    <w:uiPriority w:val="10"/>
    <w:qFormat/>
    <w:rsid w:val="00F52B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B04"/>
    <w:rPr>
      <w:rFonts w:asciiTheme="majorHAnsi" w:eastAsiaTheme="majorEastAsia" w:hAnsiTheme="majorHAnsi" w:cstheme="majorBidi"/>
      <w:spacing w:val="-10"/>
      <w:kern w:val="28"/>
      <w:sz w:val="56"/>
      <w:szCs w:val="56"/>
      <w:lang w:eastAsia="zh-CN"/>
    </w:rPr>
  </w:style>
  <w:style w:type="character" w:styleId="Hyperlink">
    <w:name w:val="Hyperlink"/>
    <w:basedOn w:val="DefaultParagraphFont"/>
    <w:uiPriority w:val="99"/>
    <w:unhideWhenUsed/>
    <w:rsid w:val="00087617"/>
    <w:rPr>
      <w:rFonts w:asciiTheme="minorHAnsi" w:hAnsiTheme="minorHAnsi"/>
      <w:color w:val="0000FF"/>
      <w:u w:val="single"/>
    </w:rPr>
  </w:style>
  <w:style w:type="paragraph" w:styleId="NormalWeb">
    <w:name w:val="Normal (Web)"/>
    <w:basedOn w:val="Normal"/>
    <w:uiPriority w:val="99"/>
    <w:unhideWhenUsed/>
    <w:rsid w:val="00A812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FE13DD"/>
    <w:rPr>
      <w:rFonts w:eastAsiaTheme="majorEastAsia" w:cstheme="majorBidi"/>
      <w:b/>
      <w:color w:val="000000" w:themeColor="text1"/>
      <w:sz w:val="32"/>
      <w:szCs w:val="24"/>
      <w:lang w:eastAsia="zh-CN"/>
    </w:rPr>
  </w:style>
  <w:style w:type="character" w:styleId="Strong">
    <w:name w:val="Strong"/>
    <w:basedOn w:val="DefaultParagraphFont"/>
    <w:uiPriority w:val="22"/>
    <w:qFormat/>
    <w:rsid w:val="00BA3B50"/>
    <w:rPr>
      <w:b/>
      <w:bCs/>
    </w:rPr>
  </w:style>
  <w:style w:type="character" w:styleId="CommentReference">
    <w:name w:val="annotation reference"/>
    <w:basedOn w:val="DefaultParagraphFont"/>
    <w:uiPriority w:val="99"/>
    <w:semiHidden/>
    <w:unhideWhenUsed/>
    <w:rsid w:val="00A2383B"/>
    <w:rPr>
      <w:sz w:val="16"/>
      <w:szCs w:val="16"/>
    </w:rPr>
  </w:style>
  <w:style w:type="paragraph" w:styleId="CommentText">
    <w:name w:val="annotation text"/>
    <w:basedOn w:val="Normal"/>
    <w:link w:val="CommentTextChar"/>
    <w:uiPriority w:val="99"/>
    <w:semiHidden/>
    <w:unhideWhenUsed/>
    <w:rsid w:val="00A2383B"/>
    <w:pPr>
      <w:spacing w:line="240" w:lineRule="auto"/>
    </w:pPr>
    <w:rPr>
      <w:sz w:val="20"/>
      <w:szCs w:val="20"/>
    </w:rPr>
  </w:style>
  <w:style w:type="character" w:customStyle="1" w:styleId="CommentTextChar">
    <w:name w:val="Comment Text Char"/>
    <w:basedOn w:val="DefaultParagraphFont"/>
    <w:link w:val="CommentText"/>
    <w:uiPriority w:val="99"/>
    <w:semiHidden/>
    <w:rsid w:val="00A2383B"/>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A2383B"/>
    <w:rPr>
      <w:b/>
      <w:bCs/>
    </w:rPr>
  </w:style>
  <w:style w:type="character" w:customStyle="1" w:styleId="CommentSubjectChar">
    <w:name w:val="Comment Subject Char"/>
    <w:basedOn w:val="CommentTextChar"/>
    <w:link w:val="CommentSubject"/>
    <w:uiPriority w:val="99"/>
    <w:semiHidden/>
    <w:rsid w:val="00A2383B"/>
    <w:rPr>
      <w:rFonts w:eastAsiaTheme="minorEastAsia"/>
      <w:b/>
      <w:bCs/>
      <w:sz w:val="20"/>
      <w:szCs w:val="20"/>
      <w:lang w:eastAsia="zh-CN"/>
    </w:rPr>
  </w:style>
  <w:style w:type="paragraph" w:styleId="BalloonText">
    <w:name w:val="Balloon Text"/>
    <w:basedOn w:val="Normal"/>
    <w:link w:val="BalloonTextChar"/>
    <w:uiPriority w:val="99"/>
    <w:semiHidden/>
    <w:unhideWhenUsed/>
    <w:rsid w:val="00A2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83B"/>
    <w:rPr>
      <w:rFonts w:ascii="Segoe UI" w:eastAsiaTheme="minorEastAsia" w:hAnsi="Segoe UI" w:cs="Segoe UI"/>
      <w:sz w:val="18"/>
      <w:szCs w:val="18"/>
      <w:lang w:eastAsia="zh-CN"/>
    </w:rPr>
  </w:style>
  <w:style w:type="character" w:styleId="FollowedHyperlink">
    <w:name w:val="FollowedHyperlink"/>
    <w:basedOn w:val="DefaultParagraphFont"/>
    <w:uiPriority w:val="99"/>
    <w:semiHidden/>
    <w:unhideWhenUsed/>
    <w:rsid w:val="00450346"/>
    <w:rPr>
      <w:color w:val="954F72" w:themeColor="followedHyperlink"/>
      <w:u w:val="single"/>
    </w:rPr>
  </w:style>
  <w:style w:type="paragraph" w:styleId="Header">
    <w:name w:val="header"/>
    <w:basedOn w:val="Normal"/>
    <w:link w:val="HeaderChar"/>
    <w:uiPriority w:val="99"/>
    <w:unhideWhenUsed/>
    <w:rsid w:val="00B14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41C"/>
    <w:rPr>
      <w:rFonts w:eastAsiaTheme="minorEastAsia"/>
      <w:lang w:eastAsia="zh-CN"/>
    </w:rPr>
  </w:style>
  <w:style w:type="paragraph" w:styleId="Footer">
    <w:name w:val="footer"/>
    <w:basedOn w:val="Normal"/>
    <w:link w:val="FooterChar"/>
    <w:uiPriority w:val="99"/>
    <w:unhideWhenUsed/>
    <w:rsid w:val="00B14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41C"/>
    <w:rPr>
      <w:rFonts w:eastAsiaTheme="minorEastAsia"/>
      <w:lang w:eastAsia="zh-CN"/>
    </w:rPr>
  </w:style>
  <w:style w:type="paragraph" w:styleId="HTMLPreformatted">
    <w:name w:val="HTML Preformatted"/>
    <w:basedOn w:val="Normal"/>
    <w:link w:val="HTMLPreformattedChar"/>
    <w:uiPriority w:val="99"/>
    <w:unhideWhenUsed/>
    <w:rsid w:val="0041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4104ED"/>
    <w:rPr>
      <w:rFonts w:ascii="Courier New" w:eastAsia="Times New Roman" w:hAnsi="Courier New" w:cs="Courier New"/>
      <w:sz w:val="20"/>
      <w:szCs w:val="20"/>
      <w:lang w:eastAsia="en-AU"/>
    </w:rPr>
  </w:style>
  <w:style w:type="paragraph" w:styleId="Caption">
    <w:name w:val="caption"/>
    <w:basedOn w:val="Normal"/>
    <w:next w:val="Normal"/>
    <w:uiPriority w:val="35"/>
    <w:unhideWhenUsed/>
    <w:qFormat/>
    <w:rsid w:val="00124235"/>
    <w:pPr>
      <w:spacing w:after="200" w:line="240" w:lineRule="auto"/>
      <w:jc w:val="center"/>
    </w:pPr>
    <w:rPr>
      <w:iCs/>
      <w:color w:val="000000" w:themeColor="text1"/>
      <w:sz w:val="24"/>
      <w:szCs w:val="18"/>
    </w:rPr>
  </w:style>
  <w:style w:type="character" w:styleId="HTMLAcronym">
    <w:name w:val="HTML Acronym"/>
    <w:basedOn w:val="DefaultParagraphFont"/>
    <w:uiPriority w:val="99"/>
    <w:semiHidden/>
    <w:unhideWhenUsed/>
    <w:rsid w:val="00400B73"/>
  </w:style>
  <w:style w:type="paragraph" w:customStyle="1" w:styleId="yiv4796372099msonormal">
    <w:name w:val="yiv4796372099msonormal"/>
    <w:basedOn w:val="Normal"/>
    <w:rsid w:val="004802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87FF3"/>
    <w:pPr>
      <w:spacing w:after="0" w:line="240" w:lineRule="auto"/>
    </w:pPr>
    <w:rPr>
      <w:rFonts w:ascii="Arial" w:eastAsia="Times New Roman" w:hAnsi="Arial" w:cs="Times New Roman"/>
      <w:sz w:val="28"/>
      <w:szCs w:val="21"/>
      <w:lang w:val="en-GB" w:eastAsia="en-GB"/>
    </w:rPr>
  </w:style>
  <w:style w:type="character" w:customStyle="1" w:styleId="PlainTextChar">
    <w:name w:val="Plain Text Char"/>
    <w:basedOn w:val="DefaultParagraphFont"/>
    <w:link w:val="PlainText"/>
    <w:uiPriority w:val="99"/>
    <w:semiHidden/>
    <w:rsid w:val="00C87FF3"/>
    <w:rPr>
      <w:rFonts w:ascii="Arial" w:eastAsia="Times New Roman" w:hAnsi="Arial" w:cs="Times New Roman"/>
      <w:sz w:val="28"/>
      <w:szCs w:val="21"/>
      <w:lang w:val="en-GB" w:eastAsia="en-GB"/>
    </w:rPr>
  </w:style>
  <w:style w:type="paragraph" w:customStyle="1" w:styleId="yiv2046231633msonormal">
    <w:name w:val="yiv2046231633msonormal"/>
    <w:basedOn w:val="Normal"/>
    <w:rsid w:val="004809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2E396A"/>
    <w:rPr>
      <w:rFonts w:asciiTheme="majorHAnsi" w:eastAsiaTheme="majorEastAsia" w:hAnsiTheme="majorHAnsi" w:cstheme="majorBidi"/>
      <w:i/>
      <w:iCs/>
      <w:color w:val="2E74B5" w:themeColor="accent1" w:themeShade="BF"/>
      <w:sz w:val="32"/>
      <w:lang w:eastAsia="zh-CN"/>
    </w:rPr>
  </w:style>
  <w:style w:type="paragraph" w:customStyle="1" w:styleId="yiv5903030291msonormal">
    <w:name w:val="yiv5903030291msonormal"/>
    <w:basedOn w:val="Normal"/>
    <w:rsid w:val="00613E3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F82476"/>
    <w:rPr>
      <w:color w:val="808080"/>
    </w:rPr>
  </w:style>
  <w:style w:type="character" w:customStyle="1" w:styleId="HeadingBlankChar">
    <w:name w:val="HeadingBlank Char"/>
    <w:basedOn w:val="DefaultParagraphFont"/>
    <w:link w:val="HeadingBlank"/>
    <w:locked/>
    <w:rsid w:val="008C4873"/>
    <w:rPr>
      <w:rFonts w:ascii="Arial" w:hAnsi="Arial" w:cs="Arial"/>
      <w:sz w:val="24"/>
    </w:rPr>
  </w:style>
  <w:style w:type="paragraph" w:customStyle="1" w:styleId="HeadingBlank">
    <w:name w:val="HeadingBlank"/>
    <w:basedOn w:val="Normal"/>
    <w:link w:val="HeadingBlankChar"/>
    <w:rsid w:val="008C4873"/>
    <w:pPr>
      <w:keepNext/>
      <w:keepLines/>
      <w:spacing w:after="0" w:line="240" w:lineRule="auto"/>
    </w:pPr>
    <w:rPr>
      <w:rFonts w:ascii="Arial" w:eastAsiaTheme="minorHAnsi" w:hAnsi="Arial" w:cs="Arial"/>
      <w:sz w:val="24"/>
      <w:lang w:eastAsia="en-US"/>
    </w:rPr>
  </w:style>
  <w:style w:type="paragraph" w:styleId="ListBullet">
    <w:name w:val="List Bullet"/>
    <w:basedOn w:val="Normal"/>
    <w:uiPriority w:val="99"/>
    <w:unhideWhenUsed/>
    <w:rsid w:val="001A49D9"/>
    <w:pPr>
      <w:numPr>
        <w:numId w:val="19"/>
      </w:numPr>
      <w:contextualSpacing/>
    </w:pPr>
  </w:style>
  <w:style w:type="character" w:styleId="UnresolvedMention">
    <w:name w:val="Unresolved Mention"/>
    <w:basedOn w:val="DefaultParagraphFont"/>
    <w:uiPriority w:val="99"/>
    <w:semiHidden/>
    <w:unhideWhenUsed/>
    <w:rsid w:val="00C13A1C"/>
    <w:rPr>
      <w:color w:val="605E5C"/>
      <w:shd w:val="clear" w:color="auto" w:fill="E1DFDD"/>
    </w:rPr>
  </w:style>
  <w:style w:type="paragraph" w:customStyle="1" w:styleId="lb1">
    <w:name w:val="lb1"/>
    <w:basedOn w:val="Normal"/>
    <w:link w:val="lb1Char"/>
    <w:rsid w:val="00A7509F"/>
    <w:pPr>
      <w:spacing w:after="0" w:line="240" w:lineRule="auto"/>
      <w:ind w:left="360" w:hanging="360"/>
    </w:pPr>
    <w:rPr>
      <w:rFonts w:ascii="Arial" w:eastAsiaTheme="minorHAnsi" w:hAnsi="Arial" w:cs="Arial"/>
      <w:sz w:val="24"/>
      <w:lang w:val="en-NZ" w:eastAsia="en-US"/>
    </w:rPr>
  </w:style>
  <w:style w:type="character" w:customStyle="1" w:styleId="lb1Char">
    <w:name w:val="lb1 Char"/>
    <w:basedOn w:val="DefaultParagraphFont"/>
    <w:link w:val="lb1"/>
    <w:rsid w:val="00A7509F"/>
    <w:rPr>
      <w:rFonts w:ascii="Arial" w:hAnsi="Arial" w:cs="Arial"/>
      <w:sz w:val="24"/>
      <w:lang w:val="en-NZ"/>
    </w:rPr>
  </w:style>
  <w:style w:type="paragraph" w:styleId="List">
    <w:name w:val="List"/>
    <w:basedOn w:val="Normal"/>
    <w:uiPriority w:val="99"/>
    <w:unhideWhenUsed/>
    <w:rsid w:val="00151326"/>
    <w:pPr>
      <w:ind w:left="283" w:hanging="283"/>
      <w:contextualSpacing/>
    </w:pPr>
  </w:style>
  <w:style w:type="paragraph" w:customStyle="1" w:styleId="l1">
    <w:name w:val="l1"/>
    <w:basedOn w:val="Normal"/>
    <w:link w:val="l1Char"/>
    <w:rsid w:val="00DC325B"/>
    <w:pPr>
      <w:spacing w:after="0" w:line="240" w:lineRule="auto"/>
      <w:ind w:left="360" w:hanging="360"/>
    </w:pPr>
    <w:rPr>
      <w:rFonts w:ascii="Arial" w:eastAsiaTheme="minorHAnsi" w:hAnsi="Arial" w:cs="Arial"/>
      <w:sz w:val="24"/>
      <w:lang w:val="en-NZ" w:eastAsia="en-US"/>
    </w:rPr>
  </w:style>
  <w:style w:type="character" w:customStyle="1" w:styleId="l1Char">
    <w:name w:val="l1 Char"/>
    <w:basedOn w:val="DefaultParagraphFont"/>
    <w:link w:val="l1"/>
    <w:rsid w:val="00DC325B"/>
    <w:rPr>
      <w:rFonts w:ascii="Arial" w:hAnsi="Arial" w:cs="Arial"/>
      <w:sz w:val="24"/>
      <w:lang w:val="en-NZ"/>
    </w:rPr>
  </w:style>
  <w:style w:type="paragraph" w:styleId="TOC1">
    <w:name w:val="toc 1"/>
    <w:basedOn w:val="Normal"/>
    <w:next w:val="Normal"/>
    <w:autoRedefine/>
    <w:uiPriority w:val="39"/>
    <w:unhideWhenUsed/>
    <w:rsid w:val="005A5A59"/>
    <w:pPr>
      <w:spacing w:after="100"/>
    </w:pPr>
  </w:style>
  <w:style w:type="paragraph" w:styleId="TOC2">
    <w:name w:val="toc 2"/>
    <w:basedOn w:val="Normal"/>
    <w:next w:val="Normal"/>
    <w:autoRedefine/>
    <w:uiPriority w:val="39"/>
    <w:unhideWhenUsed/>
    <w:rsid w:val="005A5A59"/>
    <w:pPr>
      <w:spacing w:after="100"/>
      <w:ind w:left="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6346">
      <w:bodyDiv w:val="1"/>
      <w:marLeft w:val="0"/>
      <w:marRight w:val="0"/>
      <w:marTop w:val="0"/>
      <w:marBottom w:val="0"/>
      <w:divBdr>
        <w:top w:val="none" w:sz="0" w:space="0" w:color="auto"/>
        <w:left w:val="none" w:sz="0" w:space="0" w:color="auto"/>
        <w:bottom w:val="none" w:sz="0" w:space="0" w:color="auto"/>
        <w:right w:val="none" w:sz="0" w:space="0" w:color="auto"/>
      </w:divBdr>
    </w:div>
    <w:div w:id="132842716">
      <w:bodyDiv w:val="1"/>
      <w:marLeft w:val="0"/>
      <w:marRight w:val="0"/>
      <w:marTop w:val="0"/>
      <w:marBottom w:val="0"/>
      <w:divBdr>
        <w:top w:val="none" w:sz="0" w:space="0" w:color="auto"/>
        <w:left w:val="none" w:sz="0" w:space="0" w:color="auto"/>
        <w:bottom w:val="none" w:sz="0" w:space="0" w:color="auto"/>
        <w:right w:val="none" w:sz="0" w:space="0" w:color="auto"/>
      </w:divBdr>
    </w:div>
    <w:div w:id="145513924">
      <w:bodyDiv w:val="1"/>
      <w:marLeft w:val="0"/>
      <w:marRight w:val="0"/>
      <w:marTop w:val="0"/>
      <w:marBottom w:val="0"/>
      <w:divBdr>
        <w:top w:val="none" w:sz="0" w:space="0" w:color="auto"/>
        <w:left w:val="none" w:sz="0" w:space="0" w:color="auto"/>
        <w:bottom w:val="none" w:sz="0" w:space="0" w:color="auto"/>
        <w:right w:val="none" w:sz="0" w:space="0" w:color="auto"/>
      </w:divBdr>
    </w:div>
    <w:div w:id="263458345">
      <w:bodyDiv w:val="1"/>
      <w:marLeft w:val="0"/>
      <w:marRight w:val="0"/>
      <w:marTop w:val="0"/>
      <w:marBottom w:val="0"/>
      <w:divBdr>
        <w:top w:val="none" w:sz="0" w:space="0" w:color="auto"/>
        <w:left w:val="none" w:sz="0" w:space="0" w:color="auto"/>
        <w:bottom w:val="none" w:sz="0" w:space="0" w:color="auto"/>
        <w:right w:val="none" w:sz="0" w:space="0" w:color="auto"/>
      </w:divBdr>
    </w:div>
    <w:div w:id="428893092">
      <w:bodyDiv w:val="1"/>
      <w:marLeft w:val="0"/>
      <w:marRight w:val="0"/>
      <w:marTop w:val="0"/>
      <w:marBottom w:val="0"/>
      <w:divBdr>
        <w:top w:val="none" w:sz="0" w:space="0" w:color="auto"/>
        <w:left w:val="none" w:sz="0" w:space="0" w:color="auto"/>
        <w:bottom w:val="none" w:sz="0" w:space="0" w:color="auto"/>
        <w:right w:val="none" w:sz="0" w:space="0" w:color="auto"/>
      </w:divBdr>
    </w:div>
    <w:div w:id="440033315">
      <w:bodyDiv w:val="1"/>
      <w:marLeft w:val="0"/>
      <w:marRight w:val="0"/>
      <w:marTop w:val="0"/>
      <w:marBottom w:val="0"/>
      <w:divBdr>
        <w:top w:val="none" w:sz="0" w:space="0" w:color="auto"/>
        <w:left w:val="none" w:sz="0" w:space="0" w:color="auto"/>
        <w:bottom w:val="none" w:sz="0" w:space="0" w:color="auto"/>
        <w:right w:val="none" w:sz="0" w:space="0" w:color="auto"/>
      </w:divBdr>
    </w:div>
    <w:div w:id="465855664">
      <w:bodyDiv w:val="1"/>
      <w:marLeft w:val="0"/>
      <w:marRight w:val="0"/>
      <w:marTop w:val="0"/>
      <w:marBottom w:val="0"/>
      <w:divBdr>
        <w:top w:val="none" w:sz="0" w:space="0" w:color="auto"/>
        <w:left w:val="none" w:sz="0" w:space="0" w:color="auto"/>
        <w:bottom w:val="none" w:sz="0" w:space="0" w:color="auto"/>
        <w:right w:val="none" w:sz="0" w:space="0" w:color="auto"/>
      </w:divBdr>
    </w:div>
    <w:div w:id="523595668">
      <w:bodyDiv w:val="1"/>
      <w:marLeft w:val="0"/>
      <w:marRight w:val="0"/>
      <w:marTop w:val="0"/>
      <w:marBottom w:val="0"/>
      <w:divBdr>
        <w:top w:val="none" w:sz="0" w:space="0" w:color="auto"/>
        <w:left w:val="none" w:sz="0" w:space="0" w:color="auto"/>
        <w:bottom w:val="none" w:sz="0" w:space="0" w:color="auto"/>
        <w:right w:val="none" w:sz="0" w:space="0" w:color="auto"/>
      </w:divBdr>
    </w:div>
    <w:div w:id="638654990">
      <w:bodyDiv w:val="1"/>
      <w:marLeft w:val="0"/>
      <w:marRight w:val="0"/>
      <w:marTop w:val="0"/>
      <w:marBottom w:val="0"/>
      <w:divBdr>
        <w:top w:val="none" w:sz="0" w:space="0" w:color="auto"/>
        <w:left w:val="none" w:sz="0" w:space="0" w:color="auto"/>
        <w:bottom w:val="none" w:sz="0" w:space="0" w:color="auto"/>
        <w:right w:val="none" w:sz="0" w:space="0" w:color="auto"/>
      </w:divBdr>
    </w:div>
    <w:div w:id="794984074">
      <w:bodyDiv w:val="1"/>
      <w:marLeft w:val="0"/>
      <w:marRight w:val="0"/>
      <w:marTop w:val="0"/>
      <w:marBottom w:val="0"/>
      <w:divBdr>
        <w:top w:val="none" w:sz="0" w:space="0" w:color="auto"/>
        <w:left w:val="none" w:sz="0" w:space="0" w:color="auto"/>
        <w:bottom w:val="none" w:sz="0" w:space="0" w:color="auto"/>
        <w:right w:val="none" w:sz="0" w:space="0" w:color="auto"/>
      </w:divBdr>
    </w:div>
    <w:div w:id="955867091">
      <w:bodyDiv w:val="1"/>
      <w:marLeft w:val="0"/>
      <w:marRight w:val="0"/>
      <w:marTop w:val="0"/>
      <w:marBottom w:val="0"/>
      <w:divBdr>
        <w:top w:val="none" w:sz="0" w:space="0" w:color="auto"/>
        <w:left w:val="none" w:sz="0" w:space="0" w:color="auto"/>
        <w:bottom w:val="none" w:sz="0" w:space="0" w:color="auto"/>
        <w:right w:val="none" w:sz="0" w:space="0" w:color="auto"/>
      </w:divBdr>
      <w:divsChild>
        <w:div w:id="1481069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485515">
              <w:marLeft w:val="0"/>
              <w:marRight w:val="0"/>
              <w:marTop w:val="0"/>
              <w:marBottom w:val="0"/>
              <w:divBdr>
                <w:top w:val="none" w:sz="0" w:space="0" w:color="auto"/>
                <w:left w:val="none" w:sz="0" w:space="0" w:color="auto"/>
                <w:bottom w:val="none" w:sz="0" w:space="0" w:color="auto"/>
                <w:right w:val="none" w:sz="0" w:space="0" w:color="auto"/>
              </w:divBdr>
              <w:divsChild>
                <w:div w:id="212154021">
                  <w:marLeft w:val="0"/>
                  <w:marRight w:val="0"/>
                  <w:marTop w:val="0"/>
                  <w:marBottom w:val="0"/>
                  <w:divBdr>
                    <w:top w:val="none" w:sz="0" w:space="0" w:color="auto"/>
                    <w:left w:val="none" w:sz="0" w:space="0" w:color="auto"/>
                    <w:bottom w:val="none" w:sz="0" w:space="0" w:color="auto"/>
                    <w:right w:val="none" w:sz="0" w:space="0" w:color="auto"/>
                  </w:divBdr>
                  <w:divsChild>
                    <w:div w:id="1786733712">
                      <w:marLeft w:val="0"/>
                      <w:marRight w:val="0"/>
                      <w:marTop w:val="0"/>
                      <w:marBottom w:val="0"/>
                      <w:divBdr>
                        <w:top w:val="none" w:sz="0" w:space="0" w:color="auto"/>
                        <w:left w:val="none" w:sz="0" w:space="0" w:color="auto"/>
                        <w:bottom w:val="none" w:sz="0" w:space="0" w:color="auto"/>
                        <w:right w:val="none" w:sz="0" w:space="0" w:color="auto"/>
                      </w:divBdr>
                      <w:divsChild>
                        <w:div w:id="1716351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34981984">
                              <w:marLeft w:val="0"/>
                              <w:marRight w:val="0"/>
                              <w:marTop w:val="0"/>
                              <w:marBottom w:val="0"/>
                              <w:divBdr>
                                <w:top w:val="none" w:sz="0" w:space="0" w:color="auto"/>
                                <w:left w:val="none" w:sz="0" w:space="0" w:color="auto"/>
                                <w:bottom w:val="none" w:sz="0" w:space="0" w:color="auto"/>
                                <w:right w:val="none" w:sz="0" w:space="0" w:color="auto"/>
                              </w:divBdr>
                              <w:divsChild>
                                <w:div w:id="19793416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8519293">
                                      <w:marLeft w:val="0"/>
                                      <w:marRight w:val="0"/>
                                      <w:marTop w:val="0"/>
                                      <w:marBottom w:val="0"/>
                                      <w:divBdr>
                                        <w:top w:val="none" w:sz="0" w:space="0" w:color="auto"/>
                                        <w:left w:val="none" w:sz="0" w:space="0" w:color="auto"/>
                                        <w:bottom w:val="none" w:sz="0" w:space="0" w:color="auto"/>
                                        <w:right w:val="none" w:sz="0" w:space="0" w:color="auto"/>
                                      </w:divBdr>
                                      <w:divsChild>
                                        <w:div w:id="1861432752">
                                          <w:marLeft w:val="0"/>
                                          <w:marRight w:val="0"/>
                                          <w:marTop w:val="0"/>
                                          <w:marBottom w:val="0"/>
                                          <w:divBdr>
                                            <w:top w:val="none" w:sz="0" w:space="0" w:color="auto"/>
                                            <w:left w:val="none" w:sz="0" w:space="0" w:color="auto"/>
                                            <w:bottom w:val="none" w:sz="0" w:space="0" w:color="auto"/>
                                            <w:right w:val="none" w:sz="0" w:space="0" w:color="auto"/>
                                          </w:divBdr>
                                          <w:divsChild>
                                            <w:div w:id="1225948168">
                                              <w:marLeft w:val="0"/>
                                              <w:marRight w:val="0"/>
                                              <w:marTop w:val="0"/>
                                              <w:marBottom w:val="0"/>
                                              <w:divBdr>
                                                <w:top w:val="none" w:sz="0" w:space="0" w:color="auto"/>
                                                <w:left w:val="none" w:sz="0" w:space="0" w:color="auto"/>
                                                <w:bottom w:val="none" w:sz="0" w:space="0" w:color="auto"/>
                                                <w:right w:val="none" w:sz="0" w:space="0" w:color="auto"/>
                                              </w:divBdr>
                                              <w:divsChild>
                                                <w:div w:id="12464594">
                                                  <w:marLeft w:val="0"/>
                                                  <w:marRight w:val="0"/>
                                                  <w:marTop w:val="0"/>
                                                  <w:marBottom w:val="0"/>
                                                  <w:divBdr>
                                                    <w:top w:val="none" w:sz="0" w:space="0" w:color="auto"/>
                                                    <w:left w:val="none" w:sz="0" w:space="0" w:color="auto"/>
                                                    <w:bottom w:val="none" w:sz="0" w:space="0" w:color="auto"/>
                                                    <w:right w:val="none" w:sz="0" w:space="0" w:color="auto"/>
                                                  </w:divBdr>
                                                  <w:divsChild>
                                                    <w:div w:id="1972981158">
                                                      <w:marLeft w:val="0"/>
                                                      <w:marRight w:val="0"/>
                                                      <w:marTop w:val="0"/>
                                                      <w:marBottom w:val="0"/>
                                                      <w:divBdr>
                                                        <w:top w:val="none" w:sz="0" w:space="0" w:color="auto"/>
                                                        <w:left w:val="none" w:sz="0" w:space="0" w:color="auto"/>
                                                        <w:bottom w:val="none" w:sz="0" w:space="0" w:color="auto"/>
                                                        <w:right w:val="none" w:sz="0" w:space="0" w:color="auto"/>
                                                      </w:divBdr>
                                                      <w:divsChild>
                                                        <w:div w:id="10783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1887515">
      <w:bodyDiv w:val="1"/>
      <w:marLeft w:val="0"/>
      <w:marRight w:val="0"/>
      <w:marTop w:val="0"/>
      <w:marBottom w:val="0"/>
      <w:divBdr>
        <w:top w:val="none" w:sz="0" w:space="0" w:color="auto"/>
        <w:left w:val="none" w:sz="0" w:space="0" w:color="auto"/>
        <w:bottom w:val="none" w:sz="0" w:space="0" w:color="auto"/>
        <w:right w:val="none" w:sz="0" w:space="0" w:color="auto"/>
      </w:divBdr>
    </w:div>
    <w:div w:id="1063793674">
      <w:bodyDiv w:val="1"/>
      <w:marLeft w:val="0"/>
      <w:marRight w:val="0"/>
      <w:marTop w:val="0"/>
      <w:marBottom w:val="0"/>
      <w:divBdr>
        <w:top w:val="none" w:sz="0" w:space="0" w:color="auto"/>
        <w:left w:val="none" w:sz="0" w:space="0" w:color="auto"/>
        <w:bottom w:val="none" w:sz="0" w:space="0" w:color="auto"/>
        <w:right w:val="none" w:sz="0" w:space="0" w:color="auto"/>
      </w:divBdr>
      <w:divsChild>
        <w:div w:id="40174587">
          <w:marLeft w:val="0"/>
          <w:marRight w:val="0"/>
          <w:marTop w:val="0"/>
          <w:marBottom w:val="0"/>
          <w:divBdr>
            <w:top w:val="none" w:sz="0" w:space="0" w:color="auto"/>
            <w:left w:val="none" w:sz="0" w:space="0" w:color="auto"/>
            <w:bottom w:val="none" w:sz="0" w:space="0" w:color="auto"/>
            <w:right w:val="none" w:sz="0" w:space="0" w:color="auto"/>
          </w:divBdr>
          <w:divsChild>
            <w:div w:id="1761826599">
              <w:marLeft w:val="0"/>
              <w:marRight w:val="0"/>
              <w:marTop w:val="0"/>
              <w:marBottom w:val="0"/>
              <w:divBdr>
                <w:top w:val="none" w:sz="0" w:space="0" w:color="auto"/>
                <w:left w:val="none" w:sz="0" w:space="0" w:color="auto"/>
                <w:bottom w:val="none" w:sz="0" w:space="0" w:color="auto"/>
                <w:right w:val="none" w:sz="0" w:space="0" w:color="auto"/>
              </w:divBdr>
            </w:div>
            <w:div w:id="1984502141">
              <w:marLeft w:val="0"/>
              <w:marRight w:val="0"/>
              <w:marTop w:val="0"/>
              <w:marBottom w:val="0"/>
              <w:divBdr>
                <w:top w:val="none" w:sz="0" w:space="0" w:color="auto"/>
                <w:left w:val="none" w:sz="0" w:space="0" w:color="auto"/>
                <w:bottom w:val="none" w:sz="0" w:space="0" w:color="auto"/>
                <w:right w:val="none" w:sz="0" w:space="0" w:color="auto"/>
              </w:divBdr>
            </w:div>
          </w:divsChild>
        </w:div>
        <w:div w:id="1067532057">
          <w:marLeft w:val="0"/>
          <w:marRight w:val="0"/>
          <w:marTop w:val="0"/>
          <w:marBottom w:val="0"/>
          <w:divBdr>
            <w:top w:val="none" w:sz="0" w:space="0" w:color="auto"/>
            <w:left w:val="none" w:sz="0" w:space="0" w:color="auto"/>
            <w:bottom w:val="none" w:sz="0" w:space="0" w:color="auto"/>
            <w:right w:val="none" w:sz="0" w:space="0" w:color="auto"/>
          </w:divBdr>
        </w:div>
        <w:div w:id="1264995829">
          <w:marLeft w:val="0"/>
          <w:marRight w:val="0"/>
          <w:marTop w:val="0"/>
          <w:marBottom w:val="0"/>
          <w:divBdr>
            <w:top w:val="none" w:sz="0" w:space="0" w:color="auto"/>
            <w:left w:val="none" w:sz="0" w:space="0" w:color="auto"/>
            <w:bottom w:val="none" w:sz="0" w:space="0" w:color="auto"/>
            <w:right w:val="none" w:sz="0" w:space="0" w:color="auto"/>
          </w:divBdr>
        </w:div>
      </w:divsChild>
    </w:div>
    <w:div w:id="1087118472">
      <w:bodyDiv w:val="1"/>
      <w:marLeft w:val="0"/>
      <w:marRight w:val="0"/>
      <w:marTop w:val="0"/>
      <w:marBottom w:val="0"/>
      <w:divBdr>
        <w:top w:val="none" w:sz="0" w:space="0" w:color="auto"/>
        <w:left w:val="none" w:sz="0" w:space="0" w:color="auto"/>
        <w:bottom w:val="none" w:sz="0" w:space="0" w:color="auto"/>
        <w:right w:val="none" w:sz="0" w:space="0" w:color="auto"/>
      </w:divBdr>
      <w:divsChild>
        <w:div w:id="981811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397404">
              <w:marLeft w:val="0"/>
              <w:marRight w:val="0"/>
              <w:marTop w:val="0"/>
              <w:marBottom w:val="0"/>
              <w:divBdr>
                <w:top w:val="none" w:sz="0" w:space="0" w:color="auto"/>
                <w:left w:val="none" w:sz="0" w:space="0" w:color="auto"/>
                <w:bottom w:val="none" w:sz="0" w:space="0" w:color="auto"/>
                <w:right w:val="none" w:sz="0" w:space="0" w:color="auto"/>
              </w:divBdr>
              <w:divsChild>
                <w:div w:id="949700749">
                  <w:marLeft w:val="0"/>
                  <w:marRight w:val="0"/>
                  <w:marTop w:val="0"/>
                  <w:marBottom w:val="0"/>
                  <w:divBdr>
                    <w:top w:val="none" w:sz="0" w:space="0" w:color="auto"/>
                    <w:left w:val="none" w:sz="0" w:space="0" w:color="auto"/>
                    <w:bottom w:val="none" w:sz="0" w:space="0" w:color="auto"/>
                    <w:right w:val="none" w:sz="0" w:space="0" w:color="auto"/>
                  </w:divBdr>
                  <w:divsChild>
                    <w:div w:id="1894269458">
                      <w:marLeft w:val="0"/>
                      <w:marRight w:val="0"/>
                      <w:marTop w:val="0"/>
                      <w:marBottom w:val="0"/>
                      <w:divBdr>
                        <w:top w:val="none" w:sz="0" w:space="0" w:color="auto"/>
                        <w:left w:val="none" w:sz="0" w:space="0" w:color="auto"/>
                        <w:bottom w:val="none" w:sz="0" w:space="0" w:color="auto"/>
                        <w:right w:val="none" w:sz="0" w:space="0" w:color="auto"/>
                      </w:divBdr>
                      <w:divsChild>
                        <w:div w:id="19867340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0602647">
                              <w:marLeft w:val="0"/>
                              <w:marRight w:val="0"/>
                              <w:marTop w:val="0"/>
                              <w:marBottom w:val="0"/>
                              <w:divBdr>
                                <w:top w:val="none" w:sz="0" w:space="0" w:color="auto"/>
                                <w:left w:val="none" w:sz="0" w:space="0" w:color="auto"/>
                                <w:bottom w:val="none" w:sz="0" w:space="0" w:color="auto"/>
                                <w:right w:val="none" w:sz="0" w:space="0" w:color="auto"/>
                              </w:divBdr>
                              <w:divsChild>
                                <w:div w:id="5015516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423355">
                                      <w:marLeft w:val="0"/>
                                      <w:marRight w:val="0"/>
                                      <w:marTop w:val="0"/>
                                      <w:marBottom w:val="0"/>
                                      <w:divBdr>
                                        <w:top w:val="none" w:sz="0" w:space="0" w:color="auto"/>
                                        <w:left w:val="none" w:sz="0" w:space="0" w:color="auto"/>
                                        <w:bottom w:val="none" w:sz="0" w:space="0" w:color="auto"/>
                                        <w:right w:val="none" w:sz="0" w:space="0" w:color="auto"/>
                                      </w:divBdr>
                                      <w:divsChild>
                                        <w:div w:id="925267072">
                                          <w:marLeft w:val="0"/>
                                          <w:marRight w:val="0"/>
                                          <w:marTop w:val="0"/>
                                          <w:marBottom w:val="0"/>
                                          <w:divBdr>
                                            <w:top w:val="none" w:sz="0" w:space="0" w:color="auto"/>
                                            <w:left w:val="none" w:sz="0" w:space="0" w:color="auto"/>
                                            <w:bottom w:val="none" w:sz="0" w:space="0" w:color="auto"/>
                                            <w:right w:val="none" w:sz="0" w:space="0" w:color="auto"/>
                                          </w:divBdr>
                                          <w:divsChild>
                                            <w:div w:id="619993356">
                                              <w:marLeft w:val="0"/>
                                              <w:marRight w:val="0"/>
                                              <w:marTop w:val="0"/>
                                              <w:marBottom w:val="0"/>
                                              <w:divBdr>
                                                <w:top w:val="none" w:sz="0" w:space="0" w:color="auto"/>
                                                <w:left w:val="none" w:sz="0" w:space="0" w:color="auto"/>
                                                <w:bottom w:val="none" w:sz="0" w:space="0" w:color="auto"/>
                                                <w:right w:val="none" w:sz="0" w:space="0" w:color="auto"/>
                                              </w:divBdr>
                                              <w:divsChild>
                                                <w:div w:id="1296061820">
                                                  <w:marLeft w:val="0"/>
                                                  <w:marRight w:val="0"/>
                                                  <w:marTop w:val="0"/>
                                                  <w:marBottom w:val="0"/>
                                                  <w:divBdr>
                                                    <w:top w:val="none" w:sz="0" w:space="0" w:color="auto"/>
                                                    <w:left w:val="none" w:sz="0" w:space="0" w:color="auto"/>
                                                    <w:bottom w:val="none" w:sz="0" w:space="0" w:color="auto"/>
                                                    <w:right w:val="none" w:sz="0" w:space="0" w:color="auto"/>
                                                  </w:divBdr>
                                                  <w:divsChild>
                                                    <w:div w:id="20935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8009637">
      <w:bodyDiv w:val="1"/>
      <w:marLeft w:val="0"/>
      <w:marRight w:val="0"/>
      <w:marTop w:val="0"/>
      <w:marBottom w:val="0"/>
      <w:divBdr>
        <w:top w:val="none" w:sz="0" w:space="0" w:color="auto"/>
        <w:left w:val="none" w:sz="0" w:space="0" w:color="auto"/>
        <w:bottom w:val="none" w:sz="0" w:space="0" w:color="auto"/>
        <w:right w:val="none" w:sz="0" w:space="0" w:color="auto"/>
      </w:divBdr>
    </w:div>
    <w:div w:id="1181166665">
      <w:bodyDiv w:val="1"/>
      <w:marLeft w:val="0"/>
      <w:marRight w:val="0"/>
      <w:marTop w:val="0"/>
      <w:marBottom w:val="0"/>
      <w:divBdr>
        <w:top w:val="none" w:sz="0" w:space="0" w:color="auto"/>
        <w:left w:val="none" w:sz="0" w:space="0" w:color="auto"/>
        <w:bottom w:val="none" w:sz="0" w:space="0" w:color="auto"/>
        <w:right w:val="none" w:sz="0" w:space="0" w:color="auto"/>
      </w:divBdr>
      <w:divsChild>
        <w:div w:id="1959485892">
          <w:marLeft w:val="0"/>
          <w:marRight w:val="-18940"/>
          <w:marTop w:val="0"/>
          <w:marBottom w:val="0"/>
          <w:divBdr>
            <w:top w:val="none" w:sz="0" w:space="0" w:color="auto"/>
            <w:left w:val="none" w:sz="0" w:space="0" w:color="auto"/>
            <w:bottom w:val="none" w:sz="0" w:space="0" w:color="auto"/>
            <w:right w:val="none" w:sz="0" w:space="0" w:color="auto"/>
          </w:divBdr>
          <w:divsChild>
            <w:div w:id="1523399380">
              <w:marLeft w:val="1667"/>
              <w:marRight w:val="1667"/>
              <w:marTop w:val="0"/>
              <w:marBottom w:val="0"/>
              <w:divBdr>
                <w:top w:val="none" w:sz="0" w:space="0" w:color="auto"/>
                <w:left w:val="none" w:sz="0" w:space="0" w:color="auto"/>
                <w:bottom w:val="none" w:sz="0" w:space="0" w:color="auto"/>
                <w:right w:val="none" w:sz="0" w:space="0" w:color="auto"/>
              </w:divBdr>
              <w:divsChild>
                <w:div w:id="2021352390">
                  <w:marLeft w:val="0"/>
                  <w:marRight w:val="0"/>
                  <w:marTop w:val="0"/>
                  <w:marBottom w:val="0"/>
                  <w:divBdr>
                    <w:top w:val="none" w:sz="0" w:space="0" w:color="auto"/>
                    <w:left w:val="none" w:sz="0" w:space="0" w:color="auto"/>
                    <w:bottom w:val="none" w:sz="0" w:space="0" w:color="auto"/>
                    <w:right w:val="none" w:sz="0" w:space="0" w:color="auto"/>
                  </w:divBdr>
                  <w:divsChild>
                    <w:div w:id="1454711866">
                      <w:marLeft w:val="0"/>
                      <w:marRight w:val="733"/>
                      <w:marTop w:val="0"/>
                      <w:marBottom w:val="0"/>
                      <w:divBdr>
                        <w:top w:val="none" w:sz="0" w:space="0" w:color="auto"/>
                        <w:left w:val="none" w:sz="0" w:space="0" w:color="auto"/>
                        <w:bottom w:val="none" w:sz="0" w:space="0" w:color="auto"/>
                        <w:right w:val="none" w:sz="0" w:space="0" w:color="auto"/>
                      </w:divBdr>
                    </w:div>
                    <w:div w:id="12643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88049">
      <w:bodyDiv w:val="1"/>
      <w:marLeft w:val="0"/>
      <w:marRight w:val="0"/>
      <w:marTop w:val="0"/>
      <w:marBottom w:val="0"/>
      <w:divBdr>
        <w:top w:val="none" w:sz="0" w:space="0" w:color="auto"/>
        <w:left w:val="none" w:sz="0" w:space="0" w:color="auto"/>
        <w:bottom w:val="none" w:sz="0" w:space="0" w:color="auto"/>
        <w:right w:val="none" w:sz="0" w:space="0" w:color="auto"/>
      </w:divBdr>
    </w:div>
    <w:div w:id="1371370295">
      <w:bodyDiv w:val="1"/>
      <w:marLeft w:val="0"/>
      <w:marRight w:val="0"/>
      <w:marTop w:val="0"/>
      <w:marBottom w:val="0"/>
      <w:divBdr>
        <w:top w:val="none" w:sz="0" w:space="0" w:color="auto"/>
        <w:left w:val="none" w:sz="0" w:space="0" w:color="auto"/>
        <w:bottom w:val="none" w:sz="0" w:space="0" w:color="auto"/>
        <w:right w:val="none" w:sz="0" w:space="0" w:color="auto"/>
      </w:divBdr>
    </w:div>
    <w:div w:id="1431782016">
      <w:bodyDiv w:val="1"/>
      <w:marLeft w:val="0"/>
      <w:marRight w:val="0"/>
      <w:marTop w:val="0"/>
      <w:marBottom w:val="0"/>
      <w:divBdr>
        <w:top w:val="none" w:sz="0" w:space="0" w:color="auto"/>
        <w:left w:val="none" w:sz="0" w:space="0" w:color="auto"/>
        <w:bottom w:val="none" w:sz="0" w:space="0" w:color="auto"/>
        <w:right w:val="none" w:sz="0" w:space="0" w:color="auto"/>
      </w:divBdr>
      <w:divsChild>
        <w:div w:id="1425225548">
          <w:marLeft w:val="0"/>
          <w:marRight w:val="0"/>
          <w:marTop w:val="0"/>
          <w:marBottom w:val="0"/>
          <w:divBdr>
            <w:top w:val="none" w:sz="0" w:space="0" w:color="auto"/>
            <w:left w:val="none" w:sz="0" w:space="0" w:color="auto"/>
            <w:bottom w:val="none" w:sz="0" w:space="0" w:color="auto"/>
            <w:right w:val="none" w:sz="0" w:space="0" w:color="auto"/>
          </w:divBdr>
        </w:div>
        <w:div w:id="2035375683">
          <w:marLeft w:val="0"/>
          <w:marRight w:val="0"/>
          <w:marTop w:val="0"/>
          <w:marBottom w:val="0"/>
          <w:divBdr>
            <w:top w:val="none" w:sz="0" w:space="0" w:color="auto"/>
            <w:left w:val="none" w:sz="0" w:space="0" w:color="auto"/>
            <w:bottom w:val="none" w:sz="0" w:space="0" w:color="auto"/>
            <w:right w:val="none" w:sz="0" w:space="0" w:color="auto"/>
          </w:divBdr>
        </w:div>
        <w:div w:id="1393848060">
          <w:marLeft w:val="0"/>
          <w:marRight w:val="0"/>
          <w:marTop w:val="0"/>
          <w:marBottom w:val="0"/>
          <w:divBdr>
            <w:top w:val="none" w:sz="0" w:space="0" w:color="auto"/>
            <w:left w:val="none" w:sz="0" w:space="0" w:color="auto"/>
            <w:bottom w:val="none" w:sz="0" w:space="0" w:color="auto"/>
            <w:right w:val="none" w:sz="0" w:space="0" w:color="auto"/>
          </w:divBdr>
        </w:div>
        <w:div w:id="1451120942">
          <w:marLeft w:val="0"/>
          <w:marRight w:val="0"/>
          <w:marTop w:val="0"/>
          <w:marBottom w:val="0"/>
          <w:divBdr>
            <w:top w:val="none" w:sz="0" w:space="0" w:color="auto"/>
            <w:left w:val="none" w:sz="0" w:space="0" w:color="auto"/>
            <w:bottom w:val="none" w:sz="0" w:space="0" w:color="auto"/>
            <w:right w:val="none" w:sz="0" w:space="0" w:color="auto"/>
          </w:divBdr>
        </w:div>
        <w:div w:id="1511946376">
          <w:marLeft w:val="0"/>
          <w:marRight w:val="0"/>
          <w:marTop w:val="0"/>
          <w:marBottom w:val="0"/>
          <w:divBdr>
            <w:top w:val="none" w:sz="0" w:space="0" w:color="auto"/>
            <w:left w:val="none" w:sz="0" w:space="0" w:color="auto"/>
            <w:bottom w:val="none" w:sz="0" w:space="0" w:color="auto"/>
            <w:right w:val="none" w:sz="0" w:space="0" w:color="auto"/>
          </w:divBdr>
        </w:div>
        <w:div w:id="595788550">
          <w:marLeft w:val="0"/>
          <w:marRight w:val="0"/>
          <w:marTop w:val="0"/>
          <w:marBottom w:val="0"/>
          <w:divBdr>
            <w:top w:val="none" w:sz="0" w:space="0" w:color="auto"/>
            <w:left w:val="none" w:sz="0" w:space="0" w:color="auto"/>
            <w:bottom w:val="none" w:sz="0" w:space="0" w:color="auto"/>
            <w:right w:val="none" w:sz="0" w:space="0" w:color="auto"/>
          </w:divBdr>
        </w:div>
        <w:div w:id="284123428">
          <w:marLeft w:val="0"/>
          <w:marRight w:val="0"/>
          <w:marTop w:val="0"/>
          <w:marBottom w:val="0"/>
          <w:divBdr>
            <w:top w:val="none" w:sz="0" w:space="0" w:color="auto"/>
            <w:left w:val="none" w:sz="0" w:space="0" w:color="auto"/>
            <w:bottom w:val="none" w:sz="0" w:space="0" w:color="auto"/>
            <w:right w:val="none" w:sz="0" w:space="0" w:color="auto"/>
          </w:divBdr>
        </w:div>
        <w:div w:id="1489205878">
          <w:marLeft w:val="0"/>
          <w:marRight w:val="0"/>
          <w:marTop w:val="0"/>
          <w:marBottom w:val="0"/>
          <w:divBdr>
            <w:top w:val="none" w:sz="0" w:space="0" w:color="auto"/>
            <w:left w:val="none" w:sz="0" w:space="0" w:color="auto"/>
            <w:bottom w:val="none" w:sz="0" w:space="0" w:color="auto"/>
            <w:right w:val="none" w:sz="0" w:space="0" w:color="auto"/>
          </w:divBdr>
        </w:div>
        <w:div w:id="1000422791">
          <w:marLeft w:val="0"/>
          <w:marRight w:val="0"/>
          <w:marTop w:val="0"/>
          <w:marBottom w:val="0"/>
          <w:divBdr>
            <w:top w:val="none" w:sz="0" w:space="0" w:color="auto"/>
            <w:left w:val="none" w:sz="0" w:space="0" w:color="auto"/>
            <w:bottom w:val="none" w:sz="0" w:space="0" w:color="auto"/>
            <w:right w:val="none" w:sz="0" w:space="0" w:color="auto"/>
          </w:divBdr>
        </w:div>
        <w:div w:id="2054301993">
          <w:marLeft w:val="0"/>
          <w:marRight w:val="0"/>
          <w:marTop w:val="0"/>
          <w:marBottom w:val="0"/>
          <w:divBdr>
            <w:top w:val="none" w:sz="0" w:space="0" w:color="auto"/>
            <w:left w:val="none" w:sz="0" w:space="0" w:color="auto"/>
            <w:bottom w:val="none" w:sz="0" w:space="0" w:color="auto"/>
            <w:right w:val="none" w:sz="0" w:space="0" w:color="auto"/>
          </w:divBdr>
        </w:div>
        <w:div w:id="414784935">
          <w:marLeft w:val="0"/>
          <w:marRight w:val="0"/>
          <w:marTop w:val="0"/>
          <w:marBottom w:val="0"/>
          <w:divBdr>
            <w:top w:val="none" w:sz="0" w:space="0" w:color="auto"/>
            <w:left w:val="none" w:sz="0" w:space="0" w:color="auto"/>
            <w:bottom w:val="none" w:sz="0" w:space="0" w:color="auto"/>
            <w:right w:val="none" w:sz="0" w:space="0" w:color="auto"/>
          </w:divBdr>
        </w:div>
        <w:div w:id="697124114">
          <w:marLeft w:val="0"/>
          <w:marRight w:val="0"/>
          <w:marTop w:val="0"/>
          <w:marBottom w:val="0"/>
          <w:divBdr>
            <w:top w:val="none" w:sz="0" w:space="0" w:color="auto"/>
            <w:left w:val="none" w:sz="0" w:space="0" w:color="auto"/>
            <w:bottom w:val="none" w:sz="0" w:space="0" w:color="auto"/>
            <w:right w:val="none" w:sz="0" w:space="0" w:color="auto"/>
          </w:divBdr>
        </w:div>
        <w:div w:id="1796018057">
          <w:marLeft w:val="0"/>
          <w:marRight w:val="0"/>
          <w:marTop w:val="0"/>
          <w:marBottom w:val="0"/>
          <w:divBdr>
            <w:top w:val="none" w:sz="0" w:space="0" w:color="auto"/>
            <w:left w:val="none" w:sz="0" w:space="0" w:color="auto"/>
            <w:bottom w:val="none" w:sz="0" w:space="0" w:color="auto"/>
            <w:right w:val="none" w:sz="0" w:space="0" w:color="auto"/>
          </w:divBdr>
        </w:div>
        <w:div w:id="1949696400">
          <w:marLeft w:val="0"/>
          <w:marRight w:val="0"/>
          <w:marTop w:val="0"/>
          <w:marBottom w:val="0"/>
          <w:divBdr>
            <w:top w:val="none" w:sz="0" w:space="0" w:color="auto"/>
            <w:left w:val="none" w:sz="0" w:space="0" w:color="auto"/>
            <w:bottom w:val="none" w:sz="0" w:space="0" w:color="auto"/>
            <w:right w:val="none" w:sz="0" w:space="0" w:color="auto"/>
          </w:divBdr>
        </w:div>
        <w:div w:id="2127500298">
          <w:marLeft w:val="0"/>
          <w:marRight w:val="0"/>
          <w:marTop w:val="0"/>
          <w:marBottom w:val="0"/>
          <w:divBdr>
            <w:top w:val="none" w:sz="0" w:space="0" w:color="auto"/>
            <w:left w:val="none" w:sz="0" w:space="0" w:color="auto"/>
            <w:bottom w:val="none" w:sz="0" w:space="0" w:color="auto"/>
            <w:right w:val="none" w:sz="0" w:space="0" w:color="auto"/>
          </w:divBdr>
        </w:div>
      </w:divsChild>
    </w:div>
    <w:div w:id="1588922086">
      <w:bodyDiv w:val="1"/>
      <w:marLeft w:val="0"/>
      <w:marRight w:val="0"/>
      <w:marTop w:val="0"/>
      <w:marBottom w:val="0"/>
      <w:divBdr>
        <w:top w:val="none" w:sz="0" w:space="0" w:color="auto"/>
        <w:left w:val="none" w:sz="0" w:space="0" w:color="auto"/>
        <w:bottom w:val="none" w:sz="0" w:space="0" w:color="auto"/>
        <w:right w:val="none" w:sz="0" w:space="0" w:color="auto"/>
      </w:divBdr>
    </w:div>
    <w:div w:id="1678655594">
      <w:bodyDiv w:val="1"/>
      <w:marLeft w:val="0"/>
      <w:marRight w:val="0"/>
      <w:marTop w:val="0"/>
      <w:marBottom w:val="0"/>
      <w:divBdr>
        <w:top w:val="none" w:sz="0" w:space="0" w:color="auto"/>
        <w:left w:val="none" w:sz="0" w:space="0" w:color="auto"/>
        <w:bottom w:val="none" w:sz="0" w:space="0" w:color="auto"/>
        <w:right w:val="none" w:sz="0" w:space="0" w:color="auto"/>
      </w:divBdr>
    </w:div>
    <w:div w:id="1785221964">
      <w:bodyDiv w:val="1"/>
      <w:marLeft w:val="0"/>
      <w:marRight w:val="0"/>
      <w:marTop w:val="0"/>
      <w:marBottom w:val="0"/>
      <w:divBdr>
        <w:top w:val="none" w:sz="0" w:space="0" w:color="auto"/>
        <w:left w:val="none" w:sz="0" w:space="0" w:color="auto"/>
        <w:bottom w:val="none" w:sz="0" w:space="0" w:color="auto"/>
        <w:right w:val="none" w:sz="0" w:space="0" w:color="auto"/>
      </w:divBdr>
    </w:div>
    <w:div w:id="1808283832">
      <w:bodyDiv w:val="1"/>
      <w:marLeft w:val="0"/>
      <w:marRight w:val="0"/>
      <w:marTop w:val="0"/>
      <w:marBottom w:val="0"/>
      <w:divBdr>
        <w:top w:val="none" w:sz="0" w:space="0" w:color="auto"/>
        <w:left w:val="none" w:sz="0" w:space="0" w:color="auto"/>
        <w:bottom w:val="none" w:sz="0" w:space="0" w:color="auto"/>
        <w:right w:val="none" w:sz="0" w:space="0" w:color="auto"/>
      </w:divBdr>
    </w:div>
    <w:div w:id="1961689762">
      <w:bodyDiv w:val="1"/>
      <w:marLeft w:val="0"/>
      <w:marRight w:val="0"/>
      <w:marTop w:val="0"/>
      <w:marBottom w:val="0"/>
      <w:divBdr>
        <w:top w:val="none" w:sz="0" w:space="0" w:color="auto"/>
        <w:left w:val="none" w:sz="0" w:space="0" w:color="auto"/>
        <w:bottom w:val="none" w:sz="0" w:space="0" w:color="auto"/>
        <w:right w:val="none" w:sz="0" w:space="0" w:color="auto"/>
      </w:divBdr>
    </w:div>
    <w:div w:id="1991978956">
      <w:bodyDiv w:val="1"/>
      <w:marLeft w:val="0"/>
      <w:marRight w:val="0"/>
      <w:marTop w:val="0"/>
      <w:marBottom w:val="0"/>
      <w:divBdr>
        <w:top w:val="none" w:sz="0" w:space="0" w:color="auto"/>
        <w:left w:val="none" w:sz="0" w:space="0" w:color="auto"/>
        <w:bottom w:val="none" w:sz="0" w:space="0" w:color="auto"/>
        <w:right w:val="none" w:sz="0" w:space="0" w:color="auto"/>
      </w:divBdr>
      <w:divsChild>
        <w:div w:id="2092850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13628">
              <w:marLeft w:val="0"/>
              <w:marRight w:val="0"/>
              <w:marTop w:val="0"/>
              <w:marBottom w:val="0"/>
              <w:divBdr>
                <w:top w:val="none" w:sz="0" w:space="0" w:color="auto"/>
                <w:left w:val="none" w:sz="0" w:space="0" w:color="auto"/>
                <w:bottom w:val="none" w:sz="0" w:space="0" w:color="auto"/>
                <w:right w:val="none" w:sz="0" w:space="0" w:color="auto"/>
              </w:divBdr>
              <w:divsChild>
                <w:div w:id="1505366028">
                  <w:marLeft w:val="0"/>
                  <w:marRight w:val="0"/>
                  <w:marTop w:val="0"/>
                  <w:marBottom w:val="0"/>
                  <w:divBdr>
                    <w:top w:val="none" w:sz="0" w:space="0" w:color="auto"/>
                    <w:left w:val="none" w:sz="0" w:space="0" w:color="auto"/>
                    <w:bottom w:val="none" w:sz="0" w:space="0" w:color="auto"/>
                    <w:right w:val="none" w:sz="0" w:space="0" w:color="auto"/>
                  </w:divBdr>
                  <w:divsChild>
                    <w:div w:id="1603806353">
                      <w:marLeft w:val="0"/>
                      <w:marRight w:val="0"/>
                      <w:marTop w:val="0"/>
                      <w:marBottom w:val="0"/>
                      <w:divBdr>
                        <w:top w:val="none" w:sz="0" w:space="0" w:color="auto"/>
                        <w:left w:val="none" w:sz="0" w:space="0" w:color="auto"/>
                        <w:bottom w:val="none" w:sz="0" w:space="0" w:color="auto"/>
                        <w:right w:val="none" w:sz="0" w:space="0" w:color="auto"/>
                      </w:divBdr>
                      <w:divsChild>
                        <w:div w:id="20234356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8963410">
                              <w:marLeft w:val="0"/>
                              <w:marRight w:val="0"/>
                              <w:marTop w:val="0"/>
                              <w:marBottom w:val="0"/>
                              <w:divBdr>
                                <w:top w:val="none" w:sz="0" w:space="0" w:color="auto"/>
                                <w:left w:val="none" w:sz="0" w:space="0" w:color="auto"/>
                                <w:bottom w:val="none" w:sz="0" w:space="0" w:color="auto"/>
                                <w:right w:val="none" w:sz="0" w:space="0" w:color="auto"/>
                              </w:divBdr>
                              <w:divsChild>
                                <w:div w:id="20854478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9358654">
                                      <w:marLeft w:val="0"/>
                                      <w:marRight w:val="0"/>
                                      <w:marTop w:val="0"/>
                                      <w:marBottom w:val="0"/>
                                      <w:divBdr>
                                        <w:top w:val="none" w:sz="0" w:space="0" w:color="auto"/>
                                        <w:left w:val="none" w:sz="0" w:space="0" w:color="auto"/>
                                        <w:bottom w:val="none" w:sz="0" w:space="0" w:color="auto"/>
                                        <w:right w:val="none" w:sz="0" w:space="0" w:color="auto"/>
                                      </w:divBdr>
                                      <w:divsChild>
                                        <w:div w:id="1717316737">
                                          <w:marLeft w:val="0"/>
                                          <w:marRight w:val="0"/>
                                          <w:marTop w:val="0"/>
                                          <w:marBottom w:val="0"/>
                                          <w:divBdr>
                                            <w:top w:val="none" w:sz="0" w:space="0" w:color="auto"/>
                                            <w:left w:val="none" w:sz="0" w:space="0" w:color="auto"/>
                                            <w:bottom w:val="none" w:sz="0" w:space="0" w:color="auto"/>
                                            <w:right w:val="none" w:sz="0" w:space="0" w:color="auto"/>
                                          </w:divBdr>
                                          <w:divsChild>
                                            <w:div w:id="640502131">
                                              <w:marLeft w:val="0"/>
                                              <w:marRight w:val="0"/>
                                              <w:marTop w:val="0"/>
                                              <w:marBottom w:val="0"/>
                                              <w:divBdr>
                                                <w:top w:val="none" w:sz="0" w:space="0" w:color="auto"/>
                                                <w:left w:val="none" w:sz="0" w:space="0" w:color="auto"/>
                                                <w:bottom w:val="none" w:sz="0" w:space="0" w:color="auto"/>
                                                <w:right w:val="none" w:sz="0" w:space="0" w:color="auto"/>
                                              </w:divBdr>
                                              <w:divsChild>
                                                <w:div w:id="1347053099">
                                                  <w:marLeft w:val="0"/>
                                                  <w:marRight w:val="0"/>
                                                  <w:marTop w:val="0"/>
                                                  <w:marBottom w:val="0"/>
                                                  <w:divBdr>
                                                    <w:top w:val="none" w:sz="0" w:space="0" w:color="auto"/>
                                                    <w:left w:val="none" w:sz="0" w:space="0" w:color="auto"/>
                                                    <w:bottom w:val="none" w:sz="0" w:space="0" w:color="auto"/>
                                                    <w:right w:val="none" w:sz="0" w:space="0" w:color="auto"/>
                                                  </w:divBdr>
                                                  <w:divsChild>
                                                    <w:div w:id="44284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2684848">
      <w:bodyDiv w:val="1"/>
      <w:marLeft w:val="0"/>
      <w:marRight w:val="0"/>
      <w:marTop w:val="0"/>
      <w:marBottom w:val="0"/>
      <w:divBdr>
        <w:top w:val="none" w:sz="0" w:space="0" w:color="auto"/>
        <w:left w:val="none" w:sz="0" w:space="0" w:color="auto"/>
        <w:bottom w:val="none" w:sz="0" w:space="0" w:color="auto"/>
        <w:right w:val="none" w:sz="0" w:space="0" w:color="auto"/>
      </w:divBdr>
    </w:div>
    <w:div w:id="2038578159">
      <w:bodyDiv w:val="1"/>
      <w:marLeft w:val="0"/>
      <w:marRight w:val="0"/>
      <w:marTop w:val="0"/>
      <w:marBottom w:val="0"/>
      <w:divBdr>
        <w:top w:val="none" w:sz="0" w:space="0" w:color="auto"/>
        <w:left w:val="none" w:sz="0" w:space="0" w:color="auto"/>
        <w:bottom w:val="none" w:sz="0" w:space="0" w:color="auto"/>
        <w:right w:val="none" w:sz="0" w:space="0" w:color="auto"/>
      </w:divBdr>
    </w:div>
    <w:div w:id="207022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abs/pii/S0010027716300762" TargetMode="External"/><Relationship Id="rId18" Type="http://schemas.openxmlformats.org/officeDocument/2006/relationships/image" Target="media/image4.png"/><Relationship Id="rId26" Type="http://schemas.openxmlformats.org/officeDocument/2006/relationships/hyperlink" Target="https://www.gettingintouchwithliteracy.org/"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journals.sagepub.com/doi/10.1177/0145482X0610000704" TargetMode="External"/><Relationship Id="rId17" Type="http://schemas.openxmlformats.org/officeDocument/2006/relationships/hyperlink" Target="https://www.brailleliteracycanada.ca/en/news/prcvi-and-blc-team-up-to-produce-braille-bites-video-series"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railleliteracycanada.ca/en/news/braille-literacy-canada-endorses-the-mi-kmaw-braille-code" TargetMode="External"/><Relationship Id="rId20" Type="http://schemas.openxmlformats.org/officeDocument/2006/relationships/hyperlink" Target="https://www.ukaaf.org/wp-content/uploads/2020/03/Capitalisation-Braille.pdf" TargetMode="External"/><Relationship Id="rId29" Type="http://schemas.openxmlformats.org/officeDocument/2006/relationships/hyperlink" Target="http://www.facebook.com/ICEBbrail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ceb.org" TargetMode="External"/><Relationship Id="rId24" Type="http://schemas.openxmlformats.org/officeDocument/2006/relationships/hyperlink" Target="https://www.deafblindnetworkontario.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aisy.org/activities/projects/ebraille/" TargetMode="External"/><Relationship Id="rId23" Type="http://schemas.openxmlformats.org/officeDocument/2006/relationships/hyperlink" Target="https://printdisability.org/conference/" TargetMode="External"/><Relationship Id="rId28" Type="http://schemas.openxmlformats.org/officeDocument/2006/relationships/hyperlink" Target="mailto:info@iceb.org" TargetMode="External"/><Relationship Id="rId10" Type="http://schemas.openxmlformats.org/officeDocument/2006/relationships/image" Target="media/image3.jpeg"/><Relationship Id="rId19" Type="http://schemas.openxmlformats.org/officeDocument/2006/relationships/hyperlink" Target="https://www.brailleauthority.org/capitalization-style-word-braill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fb.org/publications/jvib/jvib-authors/calls-papers/2023specialissueonliteracy" TargetMode="External"/><Relationship Id="rId22" Type="http://schemas.openxmlformats.org/officeDocument/2006/relationships/hyperlink" Target="https://www.csun.edu/cod/conference/sessions/index.php/public/website_pages/view/5" TargetMode="External"/><Relationship Id="rId27" Type="http://schemas.openxmlformats.org/officeDocument/2006/relationships/hyperlink" Target="https://iceb.org" TargetMode="External"/><Relationship Id="rId30" Type="http://schemas.openxmlformats.org/officeDocument/2006/relationships/hyperlink" Target="mailto:iceb-announce+subscribe@groups.io"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AE898-7FB7-4434-BB0E-A74FDB641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15</Pages>
  <Words>2823</Words>
  <Characters>16095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Clive Lansink</cp:lastModifiedBy>
  <cp:revision>67</cp:revision>
  <cp:lastPrinted>2018-12-21T22:19:00Z</cp:lastPrinted>
  <dcterms:created xsi:type="dcterms:W3CDTF">2022-07-27T00:19:00Z</dcterms:created>
  <dcterms:modified xsi:type="dcterms:W3CDTF">2023-01-18T21:56:00Z</dcterms:modified>
</cp:coreProperties>
</file>